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D42" w:rsidRDefault="00F85D42" w:rsidP="00F85D42">
      <w:pPr>
        <w:widowControl w:val="0"/>
        <w:autoSpaceDE w:val="0"/>
        <w:autoSpaceDN w:val="0"/>
        <w:adjustRightInd w:val="0"/>
      </w:pPr>
    </w:p>
    <w:p w:rsidR="00F64FED" w:rsidRDefault="00F85D42">
      <w:pPr>
        <w:pStyle w:val="JCARMainSourceNote"/>
      </w:pPr>
      <w:r>
        <w:t>SOURCE:  Emergency rules adopted at 8 Ill. Reg. 8638, effective June 6, 1984, for a maximum of 150 days; adopted at 8 Ill. Reg. 22548, effective November 5, 1984; amended at 14 Ill. Reg. 1270, effective January 5, 1990; amended at 26 Ill. Reg. 1</w:t>
      </w:r>
      <w:r w:rsidR="007D674A">
        <w:t>1472, effective July 23, 2002</w:t>
      </w:r>
      <w:r w:rsidR="00500C42">
        <w:t>; emergency amendment at 28 Ill. Reg. 971, effective January 1, 2004, for a maximum of 150 days</w:t>
      </w:r>
      <w:r w:rsidR="006629BB">
        <w:t xml:space="preserve">; amended at 28 Ill. Reg. </w:t>
      </w:r>
      <w:r w:rsidR="002D0C7A">
        <w:t>7932</w:t>
      </w:r>
      <w:r w:rsidR="006629BB">
        <w:t xml:space="preserve">, effective </w:t>
      </w:r>
      <w:r w:rsidR="002D0C7A">
        <w:t>May 28, 2004</w:t>
      </w:r>
      <w:r w:rsidR="00B41100">
        <w:t xml:space="preserve">; amended at 35 Ill. Reg. </w:t>
      </w:r>
      <w:r w:rsidR="00880A63">
        <w:t>14438</w:t>
      </w:r>
      <w:r w:rsidR="00B41100">
        <w:t xml:space="preserve">, </w:t>
      </w:r>
      <w:r w:rsidR="00F64FED">
        <w:t>effective August 12, 2011; amended at 38 Ill. Reg. 8371, effective April 1, 2014; amended at 41 Ill. Reg. 10566, effective August 1, 2017; emergency amendment at 44 Ill. Reg. 15998, effective September 9, 2020, for a maximum of 150 days</w:t>
      </w:r>
      <w:r w:rsidR="00904030">
        <w:t>; amended at 4</w:t>
      </w:r>
      <w:r w:rsidR="000317E7">
        <w:t>5</w:t>
      </w:r>
      <w:r w:rsidR="00904030">
        <w:t xml:space="preserve"> Ill. Reg. </w:t>
      </w:r>
      <w:r w:rsidR="003968FA">
        <w:t>1808</w:t>
      </w:r>
      <w:r w:rsidR="00904030">
        <w:t xml:space="preserve">, effective </w:t>
      </w:r>
      <w:bookmarkStart w:id="0" w:name="_GoBack"/>
      <w:r w:rsidR="003968FA">
        <w:t>February 1, 2021</w:t>
      </w:r>
      <w:bookmarkEnd w:id="0"/>
      <w:r w:rsidR="00F64FED">
        <w:t>.</w:t>
      </w:r>
    </w:p>
    <w:sectPr w:rsidR="00F64FED" w:rsidSect="00F85D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5D42"/>
    <w:rsid w:val="00007017"/>
    <w:rsid w:val="000317E7"/>
    <w:rsid w:val="002376B6"/>
    <w:rsid w:val="002D0C7A"/>
    <w:rsid w:val="003968FA"/>
    <w:rsid w:val="003D3164"/>
    <w:rsid w:val="00500C42"/>
    <w:rsid w:val="005C3366"/>
    <w:rsid w:val="006629BB"/>
    <w:rsid w:val="007D674A"/>
    <w:rsid w:val="00880A63"/>
    <w:rsid w:val="008D6014"/>
    <w:rsid w:val="00904030"/>
    <w:rsid w:val="00B264FE"/>
    <w:rsid w:val="00B41100"/>
    <w:rsid w:val="00BB0297"/>
    <w:rsid w:val="00E512D8"/>
    <w:rsid w:val="00F64FED"/>
    <w:rsid w:val="00F85D42"/>
    <w:rsid w:val="00F9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09E9833-5B7D-42D9-BB89-8A9F4D738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662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8 Ill</vt:lpstr>
    </vt:vector>
  </TitlesOfParts>
  <Company>State of Illinois</Company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8 Ill</dc:title>
  <dc:subject/>
  <dc:creator>Illinois General Assembly</dc:creator>
  <cp:keywords/>
  <dc:description/>
  <cp:lastModifiedBy>Shipley, Melissa A.</cp:lastModifiedBy>
  <cp:revision>12</cp:revision>
  <dcterms:created xsi:type="dcterms:W3CDTF">2012-06-21T18:27:00Z</dcterms:created>
  <dcterms:modified xsi:type="dcterms:W3CDTF">2021-02-09T14:43:00Z</dcterms:modified>
</cp:coreProperties>
</file>