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E9" w:rsidRDefault="00AB0DE9" w:rsidP="00AB0D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DE9" w:rsidRDefault="00AB0DE9" w:rsidP="00AB0D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500.485  Policy</w:t>
      </w:r>
      <w:r>
        <w:t xml:space="preserve"> </w:t>
      </w:r>
    </w:p>
    <w:p w:rsidR="00AB0DE9" w:rsidRDefault="00AB0DE9" w:rsidP="00AB0DE9">
      <w:pPr>
        <w:widowControl w:val="0"/>
        <w:autoSpaceDE w:val="0"/>
        <w:autoSpaceDN w:val="0"/>
        <w:adjustRightInd w:val="0"/>
      </w:pPr>
    </w:p>
    <w:p w:rsidR="00AB0DE9" w:rsidRDefault="00AB0DE9" w:rsidP="00AB0DE9">
      <w:pPr>
        <w:widowControl w:val="0"/>
        <w:autoSpaceDE w:val="0"/>
        <w:autoSpaceDN w:val="0"/>
        <w:adjustRightInd w:val="0"/>
      </w:pPr>
      <w:r>
        <w:t xml:space="preserve">The Director shall promulgate such policy as is necessary to obtain compliance with the Rules and with the Code. </w:t>
      </w:r>
    </w:p>
    <w:sectPr w:rsidR="00AB0DE9" w:rsidSect="00AB0D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DE9"/>
    <w:rsid w:val="005C3366"/>
    <w:rsid w:val="00AB0DE9"/>
    <w:rsid w:val="00D04DE2"/>
    <w:rsid w:val="00E55FFA"/>
    <w:rsid w:val="00E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