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022" w:rsidRDefault="00B32022" w:rsidP="00B32022">
      <w:pPr>
        <w:widowControl w:val="0"/>
        <w:autoSpaceDE w:val="0"/>
        <w:autoSpaceDN w:val="0"/>
        <w:adjustRightInd w:val="0"/>
      </w:pPr>
    </w:p>
    <w:p w:rsidR="00B32022" w:rsidRDefault="00B32022" w:rsidP="00B320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420.680  Employee Rights After Leave</w:t>
      </w:r>
      <w:r>
        <w:t xml:space="preserve"> </w:t>
      </w:r>
    </w:p>
    <w:p w:rsidR="00B32022" w:rsidRDefault="00B32022" w:rsidP="00B32022">
      <w:pPr>
        <w:widowControl w:val="0"/>
        <w:autoSpaceDE w:val="0"/>
        <w:autoSpaceDN w:val="0"/>
        <w:adjustRightInd w:val="0"/>
      </w:pPr>
    </w:p>
    <w:p w:rsidR="00B32022" w:rsidRDefault="00B32022" w:rsidP="00B320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an employee returns from a leave of absence of </w:t>
      </w:r>
      <w:r w:rsidR="004D4B7B">
        <w:t>6</w:t>
      </w:r>
      <w:r>
        <w:t xml:space="preserve"> months or less, the department shall return the employee to the same or similar position in the class in which the employee was incumbent prior to the commencement of </w:t>
      </w:r>
      <w:r w:rsidR="004D4B7B">
        <w:t>the</w:t>
      </w:r>
      <w:r>
        <w:t xml:space="preserve"> leave. </w:t>
      </w:r>
    </w:p>
    <w:p w:rsidR="00253C5A" w:rsidRDefault="00253C5A" w:rsidP="00B32022">
      <w:pPr>
        <w:widowControl w:val="0"/>
        <w:autoSpaceDE w:val="0"/>
        <w:autoSpaceDN w:val="0"/>
        <w:adjustRightInd w:val="0"/>
        <w:ind w:left="1440" w:hanging="720"/>
      </w:pPr>
    </w:p>
    <w:p w:rsidR="00B32022" w:rsidRDefault="00B32022" w:rsidP="00B320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Except for those leaves granted under Sections 420.665, </w:t>
      </w:r>
      <w:r w:rsidR="00AF738E">
        <w:t>420.705,</w:t>
      </w:r>
      <w:r>
        <w:t xml:space="preserve"> 420.710</w:t>
      </w:r>
      <w:r w:rsidR="00AF738E">
        <w:t xml:space="preserve"> </w:t>
      </w:r>
      <w:r w:rsidR="008B4E37">
        <w:t xml:space="preserve">or </w:t>
      </w:r>
      <w:r w:rsidR="00AF738E">
        <w:t>420.760(g)</w:t>
      </w:r>
      <w:r>
        <w:t xml:space="preserve"> and when an employee returns from a leave or leaves exceeding </w:t>
      </w:r>
      <w:r w:rsidR="004D4B7B">
        <w:t>6</w:t>
      </w:r>
      <w:r>
        <w:t xml:space="preserve"> months and there is no vacant position available to </w:t>
      </w:r>
      <w:r w:rsidR="004D4B7B">
        <w:t>the</w:t>
      </w:r>
      <w:r>
        <w:t xml:space="preserve"> employee in the same class in which the employee was incumbent prior to </w:t>
      </w:r>
      <w:r w:rsidR="004D4B7B">
        <w:t>the</w:t>
      </w:r>
      <w:r>
        <w:t xml:space="preserve"> leave or leaves commencing, the employee may be laid off without consideration of continuous service and</w:t>
      </w:r>
      <w:r w:rsidR="004D4B7B">
        <w:t>,</w:t>
      </w:r>
      <w:r>
        <w:t xml:space="preserve"> if laid off, the employee's name shall be placed on the reemployment list. </w:t>
      </w:r>
    </w:p>
    <w:p w:rsidR="00B32022" w:rsidRDefault="00B32022" w:rsidP="00B32022">
      <w:pPr>
        <w:widowControl w:val="0"/>
        <w:autoSpaceDE w:val="0"/>
        <w:autoSpaceDN w:val="0"/>
        <w:adjustRightInd w:val="0"/>
        <w:ind w:left="1440" w:hanging="720"/>
      </w:pPr>
    </w:p>
    <w:p w:rsidR="00AF738E" w:rsidRDefault="00AF738E" w:rsidP="00B320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Except for those leaves granted under Sections 420.665, 420.690</w:t>
      </w:r>
      <w:r w:rsidR="00D53B01">
        <w:t>,</w:t>
      </w:r>
      <w:r>
        <w:t xml:space="preserve"> 420.710</w:t>
      </w:r>
      <w:r w:rsidR="00ED5AA1">
        <w:t xml:space="preserve"> or 420.760(g)</w:t>
      </w:r>
      <w:r>
        <w:t>, an employee shall resign his/her employment or be terminated from employment once he/she has been continuously out on leave of absence for 2 calendar years.</w:t>
      </w:r>
    </w:p>
    <w:p w:rsidR="00AF738E" w:rsidRDefault="00AF738E" w:rsidP="00B32022">
      <w:pPr>
        <w:widowControl w:val="0"/>
        <w:autoSpaceDE w:val="0"/>
        <w:autoSpaceDN w:val="0"/>
        <w:adjustRightInd w:val="0"/>
        <w:ind w:left="1440" w:hanging="720"/>
      </w:pPr>
    </w:p>
    <w:p w:rsidR="00AF738E" w:rsidRPr="00D55B37" w:rsidRDefault="00D04726">
      <w:pPr>
        <w:pStyle w:val="JCARSourceNote"/>
        <w:ind w:left="720"/>
      </w:pPr>
      <w:r>
        <w:t xml:space="preserve">(Source:  Amended at 39 Ill. Reg. </w:t>
      </w:r>
      <w:r w:rsidR="00605BFA">
        <w:t>14182</w:t>
      </w:r>
      <w:r>
        <w:t xml:space="preserve">, effective </w:t>
      </w:r>
      <w:bookmarkStart w:id="0" w:name="_GoBack"/>
      <w:r w:rsidR="00605BFA">
        <w:t>October 19, 2015</w:t>
      </w:r>
      <w:bookmarkEnd w:id="0"/>
      <w:r>
        <w:t>)</w:t>
      </w:r>
    </w:p>
    <w:sectPr w:rsidR="00AF738E" w:rsidRPr="00D55B37" w:rsidSect="00B320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022"/>
    <w:rsid w:val="00253C5A"/>
    <w:rsid w:val="003F75E2"/>
    <w:rsid w:val="00400DFD"/>
    <w:rsid w:val="004D4B7B"/>
    <w:rsid w:val="005C3366"/>
    <w:rsid w:val="00605BFA"/>
    <w:rsid w:val="008B4E37"/>
    <w:rsid w:val="0091042B"/>
    <w:rsid w:val="009E7091"/>
    <w:rsid w:val="00A5345D"/>
    <w:rsid w:val="00A8450E"/>
    <w:rsid w:val="00AF738E"/>
    <w:rsid w:val="00B32022"/>
    <w:rsid w:val="00BB098D"/>
    <w:rsid w:val="00D04726"/>
    <w:rsid w:val="00D53B01"/>
    <w:rsid w:val="00D84E09"/>
    <w:rsid w:val="00E26EC1"/>
    <w:rsid w:val="00E31B23"/>
    <w:rsid w:val="00ED5AA1"/>
    <w:rsid w:val="00F2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3B9282-79AF-477F-84A4-F593DFEB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53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King, Melissa A.</cp:lastModifiedBy>
  <cp:revision>3</cp:revision>
  <dcterms:created xsi:type="dcterms:W3CDTF">2015-09-08T21:23:00Z</dcterms:created>
  <dcterms:modified xsi:type="dcterms:W3CDTF">2015-10-26T13:58:00Z</dcterms:modified>
</cp:coreProperties>
</file>