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49574" w14:textId="77777777" w:rsidR="00527518" w:rsidRDefault="00527518" w:rsidP="00527518">
      <w:pPr>
        <w:widowControl w:val="0"/>
        <w:autoSpaceDE w:val="0"/>
        <w:autoSpaceDN w:val="0"/>
        <w:adjustRightInd w:val="0"/>
      </w:pPr>
    </w:p>
    <w:p w14:paraId="7B06435A" w14:textId="27C5E9D6" w:rsidR="00CD44C6" w:rsidRDefault="00527518">
      <w:pPr>
        <w:pStyle w:val="JCARMainSourceNote"/>
      </w:pPr>
      <w:r>
        <w:t xml:space="preserve">SOURCE:  Emergency rule adopted December 29, 1977; amended at 3 Ill. Reg. 49, p. 159, effective October 1, 1979; amended at 4 Ill. Reg. 40, p. 219, effective December 1, 1980; amended at 6 Ill. Reg. 3302, effective March 16, 1982; amended at 6 Ill. Reg. 7494, effective June 16, 1982; amended at 7 Ill. Reg. 11526, effective September 7, 1983; codified at 8 Ill. Reg. 2653; recodified at 10 Ill. Reg. 15659; amended at 12 Ill. Reg. 6766, effective April 1, 1988; amended at 17 Ill. Reg. 1652, effective February 1, 1993; emergency amendment at 21 Ill. Reg. 1710, effective January 27, 1997, for a maximum of 150 days; amended at 21 Ill. Reg. 5937, effective April 24, 1997; emergency amendment at 27 Ill. Reg. 18259, effective November 17, 2003, for a maximum of 150 days; emergency expired April 14, 2004; amended at 28 Ill. Reg. 7676, effective May 24, 2004; emergency amendment at 32 Ill. Reg. 3013, effective February 13, 2008, for a maximum of 150 days; emergency amendment repealed at 32 Ill. Reg. 6659, effective April 2, 2008; amended at 32 Ill. Reg. 15017, effective September 8, 2008; amended at 35 Ill. Reg. 4278, effective March 1, 2011; amended at 36 Ill. Reg. 12125, effective July 16, 2012; amended at 36 Ill. Reg. </w:t>
      </w:r>
      <w:r w:rsidR="00FA60B2">
        <w:t>13</w:t>
      </w:r>
      <w:r w:rsidR="00EA1422">
        <w:t>9</w:t>
      </w:r>
      <w:r w:rsidR="00FA60B2">
        <w:t>45</w:t>
      </w:r>
      <w:r>
        <w:t xml:space="preserve">, effective </w:t>
      </w:r>
      <w:r w:rsidR="00FA60B2">
        <w:t>September 1, 2012</w:t>
      </w:r>
      <w:r w:rsidR="00CD44C6">
        <w:t xml:space="preserve">; amended at 37 Ill. Reg. </w:t>
      </w:r>
      <w:r w:rsidR="008F159A">
        <w:t>4282</w:t>
      </w:r>
      <w:r w:rsidR="00CD44C6">
        <w:t xml:space="preserve">, effective </w:t>
      </w:r>
      <w:r w:rsidR="008F159A">
        <w:t>April 1, 2013</w:t>
      </w:r>
      <w:r w:rsidR="005B7894">
        <w:t xml:space="preserve">; amended at 39 Ill. Reg. </w:t>
      </w:r>
      <w:r w:rsidR="005F5AE0">
        <w:t>14182</w:t>
      </w:r>
      <w:r w:rsidR="005B7894">
        <w:t xml:space="preserve">, effective </w:t>
      </w:r>
      <w:r w:rsidR="005F5AE0">
        <w:t>October 19, 2015</w:t>
      </w:r>
      <w:r w:rsidR="00B95E28">
        <w:t xml:space="preserve">; amended at 46 Ill. Reg. </w:t>
      </w:r>
      <w:r w:rsidR="00B3313B">
        <w:t>19704</w:t>
      </w:r>
      <w:r w:rsidR="00B95E28">
        <w:t xml:space="preserve">, effective </w:t>
      </w:r>
      <w:r w:rsidR="00B3313B">
        <w:t>November 23, 2022</w:t>
      </w:r>
      <w:r w:rsidR="00CD44C6">
        <w:t>.</w:t>
      </w:r>
    </w:p>
    <w:sectPr w:rsidR="00CD44C6" w:rsidSect="001C0F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FF4"/>
    <w:rsid w:val="001C0FF4"/>
    <w:rsid w:val="0029097B"/>
    <w:rsid w:val="003A05D8"/>
    <w:rsid w:val="003C3E5C"/>
    <w:rsid w:val="00527518"/>
    <w:rsid w:val="005633DE"/>
    <w:rsid w:val="005B7894"/>
    <w:rsid w:val="005C3366"/>
    <w:rsid w:val="005F5AE0"/>
    <w:rsid w:val="006302EE"/>
    <w:rsid w:val="006627A5"/>
    <w:rsid w:val="0078630B"/>
    <w:rsid w:val="007A3D5B"/>
    <w:rsid w:val="007E7D29"/>
    <w:rsid w:val="008F159A"/>
    <w:rsid w:val="009B5B94"/>
    <w:rsid w:val="009F194D"/>
    <w:rsid w:val="00B1096F"/>
    <w:rsid w:val="00B27B75"/>
    <w:rsid w:val="00B3313B"/>
    <w:rsid w:val="00B95E28"/>
    <w:rsid w:val="00CD44C6"/>
    <w:rsid w:val="00DF0FB6"/>
    <w:rsid w:val="00E60494"/>
    <w:rsid w:val="00EA1422"/>
    <w:rsid w:val="00EC51DC"/>
    <w:rsid w:val="00EE51B9"/>
    <w:rsid w:val="00FA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AC6658"/>
  <w15:docId w15:val="{EDC40DF5-32DE-466A-8FAB-BA0C80E0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5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302EE"/>
  </w:style>
  <w:style w:type="paragraph" w:customStyle="1" w:styleId="JCARSourceNote">
    <w:name w:val="JCAR Source Note"/>
    <w:basedOn w:val="Normal"/>
    <w:rsid w:val="00CD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December 29, 1977; amended at 3 Ill</vt:lpstr>
    </vt:vector>
  </TitlesOfParts>
  <Company>state of illinois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December 29, 1977; amended at 3 Ill</dc:title>
  <dc:subject/>
  <dc:creator>Illinois General Assembly</dc:creator>
  <cp:keywords/>
  <dc:description/>
  <cp:lastModifiedBy>Shipley, Melissa A.</cp:lastModifiedBy>
  <cp:revision>12</cp:revision>
  <dcterms:created xsi:type="dcterms:W3CDTF">2012-06-22T05:02:00Z</dcterms:created>
  <dcterms:modified xsi:type="dcterms:W3CDTF">2022-12-09T13:50:00Z</dcterms:modified>
</cp:coreProperties>
</file>