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B8" w:rsidRDefault="00EF4DB8" w:rsidP="00C82967">
      <w:pPr>
        <w:rPr>
          <w:b/>
          <w:sz w:val="24"/>
          <w:szCs w:val="24"/>
        </w:rPr>
      </w:pPr>
      <w:bookmarkStart w:id="0" w:name="_GoBack"/>
      <w:bookmarkEnd w:id="0"/>
    </w:p>
    <w:p w:rsidR="00C82967" w:rsidRPr="004B3772" w:rsidRDefault="00C82967" w:rsidP="00C82967">
      <w:pPr>
        <w:rPr>
          <w:b/>
          <w:sz w:val="24"/>
          <w:szCs w:val="24"/>
        </w:rPr>
      </w:pPr>
      <w:r w:rsidRPr="004B3772">
        <w:rPr>
          <w:b/>
          <w:sz w:val="24"/>
          <w:szCs w:val="24"/>
        </w:rPr>
        <w:t>Section 332.</w:t>
      </w:r>
      <w:r w:rsidR="00936DDC">
        <w:rPr>
          <w:b/>
          <w:sz w:val="24"/>
          <w:szCs w:val="24"/>
        </w:rPr>
        <w:t>4</w:t>
      </w:r>
      <w:r w:rsidR="004B3772">
        <w:rPr>
          <w:b/>
          <w:sz w:val="24"/>
          <w:szCs w:val="24"/>
        </w:rPr>
        <w:t xml:space="preserve"> </w:t>
      </w:r>
      <w:r w:rsidR="000B6B70">
        <w:rPr>
          <w:b/>
          <w:sz w:val="24"/>
          <w:szCs w:val="24"/>
        </w:rPr>
        <w:t xml:space="preserve"> </w:t>
      </w:r>
      <w:r w:rsidRPr="004B3772">
        <w:rPr>
          <w:b/>
          <w:sz w:val="24"/>
          <w:szCs w:val="24"/>
        </w:rPr>
        <w:t>Blood Donor</w:t>
      </w:r>
    </w:p>
    <w:p w:rsidR="00C82967" w:rsidRPr="004B3772" w:rsidRDefault="00C82967" w:rsidP="00C82967">
      <w:pPr>
        <w:rPr>
          <w:b/>
          <w:sz w:val="24"/>
          <w:szCs w:val="24"/>
        </w:rPr>
      </w:pPr>
    </w:p>
    <w:p w:rsidR="00C82967" w:rsidRPr="005E755B" w:rsidRDefault="00C82967" w:rsidP="00C82967">
      <w:pPr>
        <w:ind w:left="1440" w:hanging="720"/>
        <w:rPr>
          <w:i/>
          <w:sz w:val="24"/>
          <w:szCs w:val="24"/>
        </w:rPr>
      </w:pPr>
      <w:r w:rsidRPr="00C82967">
        <w:rPr>
          <w:sz w:val="24"/>
          <w:szCs w:val="24"/>
        </w:rPr>
        <w:t>a)</w:t>
      </w:r>
      <w:r w:rsidRPr="00C82967">
        <w:rPr>
          <w:sz w:val="24"/>
          <w:szCs w:val="24"/>
        </w:rPr>
        <w:tab/>
      </w:r>
      <w:r w:rsidRPr="005E755B">
        <w:rPr>
          <w:i/>
          <w:sz w:val="24"/>
          <w:szCs w:val="24"/>
        </w:rPr>
        <w:t>On request, a participating employee may be entitled to use:</w:t>
      </w:r>
    </w:p>
    <w:p w:rsidR="00995B27" w:rsidRDefault="00995B27" w:rsidP="00C82967">
      <w:pPr>
        <w:ind w:left="2160" w:hanging="720"/>
        <w:rPr>
          <w:sz w:val="24"/>
          <w:szCs w:val="24"/>
        </w:rPr>
      </w:pPr>
    </w:p>
    <w:p w:rsidR="00C82967" w:rsidRPr="005E755B" w:rsidRDefault="00C82967" w:rsidP="00C82967">
      <w:pPr>
        <w:ind w:left="2160" w:hanging="720"/>
        <w:rPr>
          <w:i/>
          <w:sz w:val="24"/>
          <w:szCs w:val="24"/>
        </w:rPr>
      </w:pPr>
      <w:r w:rsidRPr="00C82967">
        <w:rPr>
          <w:sz w:val="24"/>
          <w:szCs w:val="24"/>
        </w:rPr>
        <w:t>1)</w:t>
      </w:r>
      <w:r w:rsidRPr="00C82967">
        <w:rPr>
          <w:sz w:val="24"/>
          <w:szCs w:val="24"/>
        </w:rPr>
        <w:tab/>
      </w:r>
      <w:r w:rsidRPr="005E755B">
        <w:rPr>
          <w:i/>
          <w:sz w:val="24"/>
          <w:szCs w:val="24"/>
        </w:rPr>
        <w:t xml:space="preserve">up to one hour </w:t>
      </w:r>
      <w:r w:rsidR="00CF62AF" w:rsidRPr="005E755B">
        <w:rPr>
          <w:i/>
          <w:sz w:val="24"/>
          <w:szCs w:val="24"/>
        </w:rPr>
        <w:t xml:space="preserve">or more </w:t>
      </w:r>
      <w:r w:rsidRPr="005E755B">
        <w:rPr>
          <w:i/>
          <w:sz w:val="24"/>
          <w:szCs w:val="24"/>
        </w:rPr>
        <w:t>to donate or attempt to donate blood every 56 days, and</w:t>
      </w:r>
    </w:p>
    <w:p w:rsidR="00995B27" w:rsidRDefault="00995B27" w:rsidP="00C82967">
      <w:pPr>
        <w:ind w:left="2160" w:hanging="720"/>
        <w:rPr>
          <w:sz w:val="24"/>
          <w:szCs w:val="24"/>
        </w:rPr>
      </w:pPr>
    </w:p>
    <w:p w:rsidR="00C82967" w:rsidRPr="005E755B" w:rsidRDefault="00C82967" w:rsidP="00C82967">
      <w:pPr>
        <w:ind w:left="2160" w:hanging="720"/>
        <w:rPr>
          <w:i/>
          <w:sz w:val="24"/>
          <w:szCs w:val="24"/>
        </w:rPr>
      </w:pPr>
      <w:r w:rsidRPr="00C82967">
        <w:rPr>
          <w:sz w:val="24"/>
          <w:szCs w:val="24"/>
        </w:rPr>
        <w:t>2)</w:t>
      </w:r>
      <w:r w:rsidRPr="00C82967">
        <w:rPr>
          <w:sz w:val="24"/>
          <w:szCs w:val="24"/>
        </w:rPr>
        <w:tab/>
      </w:r>
      <w:r w:rsidRPr="005E755B">
        <w:rPr>
          <w:i/>
          <w:sz w:val="24"/>
          <w:szCs w:val="24"/>
        </w:rPr>
        <w:t xml:space="preserve">up to 2 hours </w:t>
      </w:r>
      <w:r w:rsidR="00CF62AF" w:rsidRPr="005E755B">
        <w:rPr>
          <w:i/>
          <w:sz w:val="24"/>
          <w:szCs w:val="24"/>
        </w:rPr>
        <w:t xml:space="preserve">or more </w:t>
      </w:r>
      <w:r w:rsidRPr="005E755B">
        <w:rPr>
          <w:i/>
          <w:sz w:val="24"/>
          <w:szCs w:val="24"/>
        </w:rPr>
        <w:t xml:space="preserve">to donate or attempt to donate blood platelets in accordance with appropriate medical standards established by the American Red Cross or other nationally recognized standards.  Leave to donate blood platelets may not be granted more than 24 times in a 12-month period. </w:t>
      </w:r>
    </w:p>
    <w:p w:rsidR="00995B27" w:rsidRDefault="00995B27" w:rsidP="00C82967">
      <w:pPr>
        <w:ind w:left="1440" w:hanging="720"/>
        <w:rPr>
          <w:sz w:val="24"/>
          <w:szCs w:val="24"/>
        </w:rPr>
      </w:pPr>
    </w:p>
    <w:p w:rsidR="00C82967" w:rsidRPr="00C82967" w:rsidRDefault="00C82967" w:rsidP="00C82967">
      <w:pPr>
        <w:ind w:left="1440" w:hanging="720"/>
        <w:rPr>
          <w:sz w:val="24"/>
          <w:szCs w:val="24"/>
        </w:rPr>
      </w:pPr>
      <w:r w:rsidRPr="00C82967">
        <w:rPr>
          <w:sz w:val="24"/>
          <w:szCs w:val="24"/>
        </w:rPr>
        <w:t>b)</w:t>
      </w:r>
      <w:r w:rsidRPr="00C82967">
        <w:rPr>
          <w:sz w:val="24"/>
          <w:szCs w:val="24"/>
        </w:rPr>
        <w:tab/>
        <w:t>An employee may be required to submit medical documentation to the employee</w:t>
      </w:r>
      <w:r w:rsidR="00330405">
        <w:rPr>
          <w:sz w:val="24"/>
          <w:szCs w:val="24"/>
        </w:rPr>
        <w:t>'</w:t>
      </w:r>
      <w:r w:rsidRPr="00C82967">
        <w:rPr>
          <w:sz w:val="24"/>
          <w:szCs w:val="24"/>
        </w:rPr>
        <w:t>s agency after donating or attempting to donate blood or blood platelets.</w:t>
      </w:r>
    </w:p>
    <w:p w:rsidR="00EB424E" w:rsidRDefault="00EB424E" w:rsidP="00C82967">
      <w:pPr>
        <w:rPr>
          <w:sz w:val="24"/>
          <w:szCs w:val="24"/>
        </w:rPr>
      </w:pPr>
    </w:p>
    <w:p w:rsidR="00CF62AF" w:rsidRDefault="00CF62AF" w:rsidP="00CF62AF">
      <w:pPr>
        <w:ind w:left="1440" w:hanging="720"/>
        <w:rPr>
          <w:sz w:val="24"/>
          <w:szCs w:val="24"/>
        </w:rPr>
      </w:pPr>
      <w:r>
        <w:rPr>
          <w:sz w:val="24"/>
          <w:szCs w:val="24"/>
        </w:rPr>
        <w:t>c)</w:t>
      </w:r>
      <w:r>
        <w:rPr>
          <w:sz w:val="24"/>
          <w:szCs w:val="24"/>
        </w:rPr>
        <w:tab/>
      </w:r>
      <w:r w:rsidRPr="005E755B">
        <w:rPr>
          <w:i/>
          <w:sz w:val="24"/>
          <w:szCs w:val="24"/>
        </w:rPr>
        <w:t>An employee may use leave only after obtaining approval from the employee's agency.</w:t>
      </w:r>
      <w:r w:rsidR="005E755B">
        <w:rPr>
          <w:sz w:val="24"/>
          <w:szCs w:val="24"/>
        </w:rPr>
        <w:t xml:space="preserve"> [5 </w:t>
      </w:r>
      <w:proofErr w:type="spellStart"/>
      <w:r w:rsidR="005E755B">
        <w:rPr>
          <w:sz w:val="24"/>
          <w:szCs w:val="24"/>
        </w:rPr>
        <w:t>ILCS</w:t>
      </w:r>
      <w:proofErr w:type="spellEnd"/>
      <w:r w:rsidR="005E755B">
        <w:rPr>
          <w:sz w:val="24"/>
          <w:szCs w:val="24"/>
        </w:rPr>
        <w:t xml:space="preserve"> 327/20]</w:t>
      </w:r>
    </w:p>
    <w:p w:rsidR="00CF62AF" w:rsidRDefault="00CF62AF" w:rsidP="00C82967">
      <w:pPr>
        <w:rPr>
          <w:sz w:val="24"/>
          <w:szCs w:val="24"/>
        </w:rPr>
      </w:pPr>
    </w:p>
    <w:p w:rsidR="00CF62AF" w:rsidRPr="0084758F" w:rsidRDefault="00CF62AF" w:rsidP="005E755B">
      <w:pPr>
        <w:ind w:firstLine="720"/>
        <w:rPr>
          <w:sz w:val="24"/>
          <w:szCs w:val="24"/>
        </w:rPr>
      </w:pPr>
      <w:r w:rsidRPr="0084758F">
        <w:rPr>
          <w:sz w:val="24"/>
          <w:szCs w:val="24"/>
        </w:rPr>
        <w:t xml:space="preserve">(Source:  Amended at 33 Ill. Reg. </w:t>
      </w:r>
      <w:r w:rsidR="00504DA1">
        <w:rPr>
          <w:sz w:val="24"/>
          <w:szCs w:val="24"/>
        </w:rPr>
        <w:t>7859</w:t>
      </w:r>
      <w:r w:rsidRPr="0084758F">
        <w:rPr>
          <w:sz w:val="24"/>
          <w:szCs w:val="24"/>
        </w:rPr>
        <w:t xml:space="preserve">, effective </w:t>
      </w:r>
      <w:r w:rsidR="00504DA1">
        <w:rPr>
          <w:sz w:val="24"/>
          <w:szCs w:val="24"/>
        </w:rPr>
        <w:t>June 1, 2009</w:t>
      </w:r>
      <w:r w:rsidRPr="0084758F">
        <w:rPr>
          <w:sz w:val="24"/>
          <w:szCs w:val="24"/>
        </w:rPr>
        <w:t>)</w:t>
      </w:r>
    </w:p>
    <w:sectPr w:rsidR="00CF62AF" w:rsidRPr="0084758F"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126" w:rsidRDefault="00002126">
      <w:r>
        <w:separator/>
      </w:r>
    </w:p>
  </w:endnote>
  <w:endnote w:type="continuationSeparator" w:id="0">
    <w:p w:rsidR="00002126" w:rsidRDefault="0000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126" w:rsidRDefault="00002126">
      <w:r>
        <w:separator/>
      </w:r>
    </w:p>
  </w:footnote>
  <w:footnote w:type="continuationSeparator" w:id="0">
    <w:p w:rsidR="00002126" w:rsidRDefault="00002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2126"/>
    <w:rsid w:val="000205E2"/>
    <w:rsid w:val="000B6B70"/>
    <w:rsid w:val="000C20EF"/>
    <w:rsid w:val="000D225F"/>
    <w:rsid w:val="001C7D95"/>
    <w:rsid w:val="001E3074"/>
    <w:rsid w:val="00210783"/>
    <w:rsid w:val="00225354"/>
    <w:rsid w:val="002524EC"/>
    <w:rsid w:val="002A643F"/>
    <w:rsid w:val="00330405"/>
    <w:rsid w:val="00337CEB"/>
    <w:rsid w:val="00367A2E"/>
    <w:rsid w:val="00383508"/>
    <w:rsid w:val="003F3A28"/>
    <w:rsid w:val="003F5FD7"/>
    <w:rsid w:val="00431CFE"/>
    <w:rsid w:val="004B3772"/>
    <w:rsid w:val="004D73D3"/>
    <w:rsid w:val="005001C5"/>
    <w:rsid w:val="00500C4C"/>
    <w:rsid w:val="00504DA1"/>
    <w:rsid w:val="0052308E"/>
    <w:rsid w:val="00530BE1"/>
    <w:rsid w:val="00542E97"/>
    <w:rsid w:val="00545A1C"/>
    <w:rsid w:val="0056157E"/>
    <w:rsid w:val="0056501E"/>
    <w:rsid w:val="005E755B"/>
    <w:rsid w:val="006A2114"/>
    <w:rsid w:val="00780733"/>
    <w:rsid w:val="00824CC1"/>
    <w:rsid w:val="008271B1"/>
    <w:rsid w:val="00837F88"/>
    <w:rsid w:val="0084758F"/>
    <w:rsid w:val="0084781C"/>
    <w:rsid w:val="008E3F66"/>
    <w:rsid w:val="00935A8C"/>
    <w:rsid w:val="00936DDC"/>
    <w:rsid w:val="0097148C"/>
    <w:rsid w:val="0098276C"/>
    <w:rsid w:val="00995B27"/>
    <w:rsid w:val="00A10BAE"/>
    <w:rsid w:val="00A174BB"/>
    <w:rsid w:val="00A2265D"/>
    <w:rsid w:val="00A600AA"/>
    <w:rsid w:val="00AE1744"/>
    <w:rsid w:val="00AE5547"/>
    <w:rsid w:val="00B341C1"/>
    <w:rsid w:val="00B35D67"/>
    <w:rsid w:val="00B516F7"/>
    <w:rsid w:val="00B51C35"/>
    <w:rsid w:val="00B71177"/>
    <w:rsid w:val="00BB2666"/>
    <w:rsid w:val="00BF5EF1"/>
    <w:rsid w:val="00C4537A"/>
    <w:rsid w:val="00C82967"/>
    <w:rsid w:val="00CB127F"/>
    <w:rsid w:val="00CC13F9"/>
    <w:rsid w:val="00CD3723"/>
    <w:rsid w:val="00CF350D"/>
    <w:rsid w:val="00CF62AF"/>
    <w:rsid w:val="00D55B37"/>
    <w:rsid w:val="00D707FD"/>
    <w:rsid w:val="00D93C67"/>
    <w:rsid w:val="00E17C2D"/>
    <w:rsid w:val="00E310D5"/>
    <w:rsid w:val="00E7288E"/>
    <w:rsid w:val="00EB265D"/>
    <w:rsid w:val="00EB424E"/>
    <w:rsid w:val="00EE3BBD"/>
    <w:rsid w:val="00EF4DB8"/>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967"/>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2967"/>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2012-06-21T18:20:00Z</dcterms:created>
  <dcterms:modified xsi:type="dcterms:W3CDTF">2012-06-21T18:20:00Z</dcterms:modified>
</cp:coreProperties>
</file>