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9F78D" w14:textId="77777777" w:rsidR="00EB0429" w:rsidRDefault="00E44582" w:rsidP="00EB0429">
      <w:pPr>
        <w:widowControl w:val="0"/>
        <w:autoSpaceDE w:val="0"/>
        <w:autoSpaceDN w:val="0"/>
        <w:adjustRightInd w:val="0"/>
        <w:rPr>
          <w:b/>
          <w:bCs/>
        </w:rPr>
      </w:pPr>
      <w:r>
        <w:rPr>
          <w:b/>
          <w:bCs/>
        </w:rPr>
        <w:br w:type="page"/>
      </w:r>
      <w:r w:rsidR="00EB0429">
        <w:rPr>
          <w:b/>
          <w:bCs/>
        </w:rPr>
        <w:lastRenderedPageBreak/>
        <w:t xml:space="preserve">Section </w:t>
      </w:r>
      <w:proofErr w:type="spellStart"/>
      <w:r w:rsidR="00EB0429">
        <w:rPr>
          <w:b/>
          <w:bCs/>
        </w:rPr>
        <w:t>310.APPENDIX</w:t>
      </w:r>
      <w:proofErr w:type="spellEnd"/>
      <w:r w:rsidR="00EB0429">
        <w:rPr>
          <w:b/>
          <w:bCs/>
        </w:rPr>
        <w:t xml:space="preserve"> A   Negotiated Rates of Pay</w:t>
      </w:r>
    </w:p>
    <w:p w14:paraId="0D0AC7F9" w14:textId="77777777" w:rsidR="00EB0429" w:rsidRDefault="00EB0429" w:rsidP="00EB0429">
      <w:pPr>
        <w:widowControl w:val="0"/>
        <w:autoSpaceDE w:val="0"/>
        <w:autoSpaceDN w:val="0"/>
        <w:adjustRightInd w:val="0"/>
        <w:rPr>
          <w:b/>
          <w:bCs/>
        </w:rPr>
      </w:pPr>
    </w:p>
    <w:p w14:paraId="71A65693" w14:textId="77777777" w:rsidR="00EB0429" w:rsidRDefault="00EB0429" w:rsidP="00EB0429">
      <w:pPr>
        <w:widowControl w:val="0"/>
        <w:autoSpaceDE w:val="0"/>
        <w:autoSpaceDN w:val="0"/>
        <w:adjustRightInd w:val="0"/>
      </w:pPr>
      <w:r>
        <w:rPr>
          <w:b/>
          <w:bCs/>
        </w:rPr>
        <w:t xml:space="preserve">Section </w:t>
      </w:r>
      <w:proofErr w:type="spellStart"/>
      <w:r>
        <w:rPr>
          <w:b/>
          <w:bCs/>
        </w:rPr>
        <w:t>310.TABLE</w:t>
      </w:r>
      <w:proofErr w:type="spellEnd"/>
      <w:r>
        <w:rPr>
          <w:b/>
          <w:bCs/>
        </w:rPr>
        <w:t xml:space="preserve"> V   CU-500 (Supervisory Employees in Corrections and Juvenile Justice, AFSCME)</w:t>
      </w:r>
      <w:r>
        <w:t xml:space="preserve"> </w:t>
      </w:r>
    </w:p>
    <w:p w14:paraId="15542B4F" w14:textId="77777777" w:rsidR="00EB0429" w:rsidRDefault="00EB0429" w:rsidP="00EB0429">
      <w:pPr>
        <w:widowControl w:val="0"/>
        <w:autoSpaceDE w:val="0"/>
        <w:autoSpaceDN w:val="0"/>
        <w:adjustRightInd w:val="0"/>
        <w:ind w:right="522"/>
      </w:pPr>
    </w:p>
    <w:tbl>
      <w:tblPr>
        <w:tblW w:w="0" w:type="dxa"/>
        <w:tblLayout w:type="fixed"/>
        <w:tblLook w:val="04A0" w:firstRow="1" w:lastRow="0" w:firstColumn="1" w:lastColumn="0" w:noHBand="0" w:noVBand="1"/>
      </w:tblPr>
      <w:tblGrid>
        <w:gridCol w:w="4410"/>
        <w:gridCol w:w="1686"/>
        <w:gridCol w:w="1932"/>
        <w:gridCol w:w="1440"/>
      </w:tblGrid>
      <w:tr w:rsidR="00EB0429" w14:paraId="65A27D57" w14:textId="77777777" w:rsidTr="003908DD">
        <w:tc>
          <w:tcPr>
            <w:tcW w:w="4410" w:type="dxa"/>
            <w:vAlign w:val="bottom"/>
            <w:hideMark/>
          </w:tcPr>
          <w:p w14:paraId="590E2A5F" w14:textId="77777777" w:rsidR="00EB0429" w:rsidRDefault="00EB0429" w:rsidP="003908DD">
            <w:pPr>
              <w:jc w:val="center"/>
              <w:rPr>
                <w:b/>
                <w:sz w:val="22"/>
                <w:szCs w:val="22"/>
                <w:u w:val="single"/>
              </w:rPr>
            </w:pPr>
            <w:r>
              <w:rPr>
                <w:b/>
                <w:sz w:val="22"/>
                <w:szCs w:val="22"/>
                <w:u w:val="single"/>
              </w:rPr>
              <w:t>Title</w:t>
            </w:r>
          </w:p>
        </w:tc>
        <w:tc>
          <w:tcPr>
            <w:tcW w:w="1686" w:type="dxa"/>
            <w:vAlign w:val="bottom"/>
            <w:hideMark/>
          </w:tcPr>
          <w:p w14:paraId="0F7C72F4" w14:textId="77777777" w:rsidR="00EB0429" w:rsidRDefault="00EB0429" w:rsidP="003908DD">
            <w:pPr>
              <w:jc w:val="center"/>
              <w:rPr>
                <w:b/>
                <w:sz w:val="22"/>
                <w:szCs w:val="22"/>
                <w:u w:val="single"/>
              </w:rPr>
            </w:pPr>
            <w:r>
              <w:rPr>
                <w:b/>
                <w:sz w:val="22"/>
                <w:szCs w:val="22"/>
                <w:u w:val="single"/>
              </w:rPr>
              <w:t>Title Code</w:t>
            </w:r>
          </w:p>
        </w:tc>
        <w:tc>
          <w:tcPr>
            <w:tcW w:w="1932" w:type="dxa"/>
            <w:vAlign w:val="bottom"/>
            <w:hideMark/>
          </w:tcPr>
          <w:p w14:paraId="3452B875" w14:textId="77777777" w:rsidR="00EB0429" w:rsidRDefault="00EB0429" w:rsidP="003908DD">
            <w:pPr>
              <w:jc w:val="center"/>
              <w:rPr>
                <w:b/>
                <w:sz w:val="22"/>
                <w:szCs w:val="22"/>
                <w:u w:val="single"/>
              </w:rPr>
            </w:pPr>
            <w:r>
              <w:rPr>
                <w:b/>
                <w:sz w:val="22"/>
                <w:szCs w:val="22"/>
                <w:u w:val="single"/>
              </w:rPr>
              <w:t>Bargaining Unit</w:t>
            </w:r>
          </w:p>
        </w:tc>
        <w:tc>
          <w:tcPr>
            <w:tcW w:w="1440" w:type="dxa"/>
            <w:vAlign w:val="bottom"/>
            <w:hideMark/>
          </w:tcPr>
          <w:p w14:paraId="647B34B9" w14:textId="77777777" w:rsidR="00EB0429" w:rsidRDefault="00EB0429" w:rsidP="003908DD">
            <w:pPr>
              <w:jc w:val="center"/>
              <w:rPr>
                <w:b/>
                <w:sz w:val="22"/>
                <w:szCs w:val="22"/>
                <w:u w:val="single"/>
              </w:rPr>
            </w:pPr>
            <w:r>
              <w:rPr>
                <w:b/>
                <w:sz w:val="22"/>
                <w:szCs w:val="22"/>
                <w:u w:val="single"/>
              </w:rPr>
              <w:t>Pay Grade</w:t>
            </w:r>
          </w:p>
        </w:tc>
      </w:tr>
      <w:tr w:rsidR="00EB0429" w14:paraId="7BE6EF41" w14:textId="77777777" w:rsidTr="003908DD">
        <w:tc>
          <w:tcPr>
            <w:tcW w:w="4410" w:type="dxa"/>
            <w:hideMark/>
          </w:tcPr>
          <w:p w14:paraId="25AF4E2B" w14:textId="77777777" w:rsidR="00EB0429" w:rsidRDefault="00EB0429" w:rsidP="003908DD">
            <w:pPr>
              <w:ind w:left="270" w:hanging="270"/>
            </w:pPr>
            <w:r>
              <w:t>Correctional Casework Supervisor</w:t>
            </w:r>
          </w:p>
        </w:tc>
        <w:tc>
          <w:tcPr>
            <w:tcW w:w="1686" w:type="dxa"/>
            <w:hideMark/>
          </w:tcPr>
          <w:p w14:paraId="5156A01C" w14:textId="77777777" w:rsidR="00EB0429" w:rsidRDefault="00EB0429" w:rsidP="003908DD">
            <w:pPr>
              <w:jc w:val="center"/>
            </w:pPr>
            <w:r>
              <w:t>09655</w:t>
            </w:r>
          </w:p>
        </w:tc>
        <w:tc>
          <w:tcPr>
            <w:tcW w:w="1932" w:type="dxa"/>
            <w:hideMark/>
          </w:tcPr>
          <w:p w14:paraId="03493FDF" w14:textId="77777777" w:rsidR="00EB0429" w:rsidRDefault="00EB0429" w:rsidP="003908DD">
            <w:pPr>
              <w:jc w:val="center"/>
            </w:pPr>
            <w:r>
              <w:t>CU-500</w:t>
            </w:r>
          </w:p>
        </w:tc>
        <w:tc>
          <w:tcPr>
            <w:tcW w:w="1440" w:type="dxa"/>
            <w:hideMark/>
          </w:tcPr>
          <w:p w14:paraId="2C23FE7E" w14:textId="77777777" w:rsidR="00EB0429" w:rsidRDefault="00EB0429" w:rsidP="003908DD">
            <w:pPr>
              <w:jc w:val="center"/>
            </w:pPr>
            <w:r>
              <w:t>20</w:t>
            </w:r>
          </w:p>
        </w:tc>
      </w:tr>
      <w:tr w:rsidR="00EB0429" w14:paraId="5621FD8F" w14:textId="77777777" w:rsidTr="003908DD">
        <w:tc>
          <w:tcPr>
            <w:tcW w:w="4410" w:type="dxa"/>
            <w:hideMark/>
          </w:tcPr>
          <w:p w14:paraId="65758C65" w14:textId="77777777" w:rsidR="00EB0429" w:rsidRDefault="00EB0429" w:rsidP="003908DD">
            <w:pPr>
              <w:ind w:left="270" w:hanging="270"/>
            </w:pPr>
            <w:r>
              <w:t>Correctional Lieutenant</w:t>
            </w:r>
          </w:p>
        </w:tc>
        <w:tc>
          <w:tcPr>
            <w:tcW w:w="1686" w:type="dxa"/>
            <w:hideMark/>
          </w:tcPr>
          <w:p w14:paraId="6997DB3A" w14:textId="77777777" w:rsidR="00EB0429" w:rsidRDefault="00EB0429" w:rsidP="003908DD">
            <w:pPr>
              <w:jc w:val="center"/>
            </w:pPr>
            <w:r>
              <w:t>09673</w:t>
            </w:r>
          </w:p>
        </w:tc>
        <w:tc>
          <w:tcPr>
            <w:tcW w:w="1932" w:type="dxa"/>
            <w:hideMark/>
          </w:tcPr>
          <w:p w14:paraId="01C2266D" w14:textId="77777777" w:rsidR="00EB0429" w:rsidRDefault="00EB0429" w:rsidP="003908DD">
            <w:pPr>
              <w:jc w:val="center"/>
            </w:pPr>
            <w:r>
              <w:t>CU-500</w:t>
            </w:r>
          </w:p>
        </w:tc>
        <w:tc>
          <w:tcPr>
            <w:tcW w:w="1440" w:type="dxa"/>
            <w:hideMark/>
          </w:tcPr>
          <w:p w14:paraId="1048DBB9" w14:textId="77777777" w:rsidR="00EB0429" w:rsidRDefault="00EB0429" w:rsidP="003908DD">
            <w:pPr>
              <w:jc w:val="center"/>
            </w:pPr>
            <w:r>
              <w:t>19</w:t>
            </w:r>
          </w:p>
        </w:tc>
      </w:tr>
      <w:tr w:rsidR="00EB0429" w14:paraId="02BDB2DB" w14:textId="77777777" w:rsidTr="003908DD">
        <w:tc>
          <w:tcPr>
            <w:tcW w:w="4410" w:type="dxa"/>
            <w:hideMark/>
          </w:tcPr>
          <w:p w14:paraId="71092E03" w14:textId="77777777" w:rsidR="00EB0429" w:rsidRDefault="00EB0429" w:rsidP="003908DD">
            <w:pPr>
              <w:ind w:left="270" w:hanging="270"/>
            </w:pPr>
            <w:r>
              <w:t>Corrections Clerk III</w:t>
            </w:r>
          </w:p>
        </w:tc>
        <w:tc>
          <w:tcPr>
            <w:tcW w:w="1686" w:type="dxa"/>
            <w:hideMark/>
          </w:tcPr>
          <w:p w14:paraId="08372BD8" w14:textId="77777777" w:rsidR="00EB0429" w:rsidRDefault="00EB0429" w:rsidP="003908DD">
            <w:pPr>
              <w:jc w:val="center"/>
            </w:pPr>
            <w:r>
              <w:t>09773</w:t>
            </w:r>
          </w:p>
        </w:tc>
        <w:tc>
          <w:tcPr>
            <w:tcW w:w="1932" w:type="dxa"/>
            <w:hideMark/>
          </w:tcPr>
          <w:p w14:paraId="4799AF98" w14:textId="77777777" w:rsidR="00EB0429" w:rsidRDefault="00EB0429" w:rsidP="003908DD">
            <w:pPr>
              <w:jc w:val="center"/>
            </w:pPr>
            <w:r>
              <w:t>CU-500</w:t>
            </w:r>
          </w:p>
        </w:tc>
        <w:tc>
          <w:tcPr>
            <w:tcW w:w="1440" w:type="dxa"/>
            <w:hideMark/>
          </w:tcPr>
          <w:p w14:paraId="6DF247E9" w14:textId="77777777" w:rsidR="00EB0429" w:rsidRDefault="00EB0429" w:rsidP="003908DD">
            <w:pPr>
              <w:jc w:val="center"/>
            </w:pPr>
            <w:r>
              <w:t>16</w:t>
            </w:r>
          </w:p>
        </w:tc>
      </w:tr>
      <w:tr w:rsidR="00EB0429" w14:paraId="601E0A71" w14:textId="77777777" w:rsidTr="003908DD">
        <w:tc>
          <w:tcPr>
            <w:tcW w:w="4410" w:type="dxa"/>
            <w:hideMark/>
          </w:tcPr>
          <w:p w14:paraId="42831CC1" w14:textId="77777777" w:rsidR="00EB0429" w:rsidRDefault="00EB0429" w:rsidP="003908DD">
            <w:pPr>
              <w:ind w:left="270" w:hanging="270"/>
            </w:pPr>
            <w:r>
              <w:t>Corrections Food Service Supervisor III</w:t>
            </w:r>
          </w:p>
        </w:tc>
        <w:tc>
          <w:tcPr>
            <w:tcW w:w="1686" w:type="dxa"/>
            <w:hideMark/>
          </w:tcPr>
          <w:p w14:paraId="3AF2DD80" w14:textId="77777777" w:rsidR="00EB0429" w:rsidRDefault="00EB0429" w:rsidP="003908DD">
            <w:pPr>
              <w:jc w:val="center"/>
            </w:pPr>
            <w:r>
              <w:t>09795</w:t>
            </w:r>
          </w:p>
        </w:tc>
        <w:tc>
          <w:tcPr>
            <w:tcW w:w="1932" w:type="dxa"/>
            <w:hideMark/>
          </w:tcPr>
          <w:p w14:paraId="122849A0" w14:textId="77777777" w:rsidR="00EB0429" w:rsidRDefault="00EB0429" w:rsidP="003908DD">
            <w:pPr>
              <w:jc w:val="center"/>
            </w:pPr>
            <w:r>
              <w:t>CU-500</w:t>
            </w:r>
          </w:p>
        </w:tc>
        <w:tc>
          <w:tcPr>
            <w:tcW w:w="1440" w:type="dxa"/>
            <w:hideMark/>
          </w:tcPr>
          <w:p w14:paraId="2E9D3599" w14:textId="77777777" w:rsidR="00EB0429" w:rsidRDefault="00EB0429" w:rsidP="003908DD">
            <w:pPr>
              <w:jc w:val="center"/>
            </w:pPr>
            <w:r>
              <w:t>18</w:t>
            </w:r>
          </w:p>
        </w:tc>
      </w:tr>
      <w:tr w:rsidR="00EB0429" w14:paraId="2F8CFF56" w14:textId="77777777" w:rsidTr="003908DD">
        <w:tc>
          <w:tcPr>
            <w:tcW w:w="4410" w:type="dxa"/>
            <w:hideMark/>
          </w:tcPr>
          <w:p w14:paraId="7B838569" w14:textId="77777777" w:rsidR="00EB0429" w:rsidRDefault="00EB0429" w:rsidP="003908DD">
            <w:pPr>
              <w:ind w:left="270" w:hanging="270"/>
            </w:pPr>
            <w:r>
              <w:t>Corrections Identification Supervisor</w:t>
            </w:r>
          </w:p>
        </w:tc>
        <w:tc>
          <w:tcPr>
            <w:tcW w:w="1686" w:type="dxa"/>
            <w:hideMark/>
          </w:tcPr>
          <w:p w14:paraId="7FA210B7" w14:textId="77777777" w:rsidR="00EB0429" w:rsidRDefault="00EB0429" w:rsidP="003908DD">
            <w:pPr>
              <w:jc w:val="center"/>
            </w:pPr>
            <w:r>
              <w:t>09800</w:t>
            </w:r>
          </w:p>
        </w:tc>
        <w:tc>
          <w:tcPr>
            <w:tcW w:w="1932" w:type="dxa"/>
            <w:hideMark/>
          </w:tcPr>
          <w:p w14:paraId="07683B30" w14:textId="77777777" w:rsidR="00EB0429" w:rsidRDefault="00EB0429" w:rsidP="003908DD">
            <w:pPr>
              <w:jc w:val="center"/>
            </w:pPr>
            <w:r>
              <w:t>CU-500</w:t>
            </w:r>
          </w:p>
        </w:tc>
        <w:tc>
          <w:tcPr>
            <w:tcW w:w="1440" w:type="dxa"/>
            <w:hideMark/>
          </w:tcPr>
          <w:p w14:paraId="44B359E8" w14:textId="77777777" w:rsidR="00EB0429" w:rsidRDefault="00EB0429" w:rsidP="003908DD">
            <w:pPr>
              <w:jc w:val="center"/>
            </w:pPr>
            <w:r>
              <w:t>19</w:t>
            </w:r>
          </w:p>
        </w:tc>
      </w:tr>
      <w:tr w:rsidR="00EB0429" w14:paraId="1C954654" w14:textId="77777777" w:rsidTr="003908DD">
        <w:tc>
          <w:tcPr>
            <w:tcW w:w="4410" w:type="dxa"/>
            <w:hideMark/>
          </w:tcPr>
          <w:p w14:paraId="4F2C48DA" w14:textId="77777777" w:rsidR="00EB0429" w:rsidRDefault="00EB0429" w:rsidP="003908DD">
            <w:pPr>
              <w:ind w:left="270" w:hanging="270"/>
            </w:pPr>
            <w:r>
              <w:t>Corrections Industry Supervisor</w:t>
            </w:r>
          </w:p>
        </w:tc>
        <w:tc>
          <w:tcPr>
            <w:tcW w:w="1686" w:type="dxa"/>
            <w:hideMark/>
          </w:tcPr>
          <w:p w14:paraId="70F3BF64" w14:textId="77777777" w:rsidR="00EB0429" w:rsidRDefault="00EB0429" w:rsidP="003908DD">
            <w:pPr>
              <w:jc w:val="center"/>
            </w:pPr>
            <w:r>
              <w:t>09807</w:t>
            </w:r>
          </w:p>
        </w:tc>
        <w:tc>
          <w:tcPr>
            <w:tcW w:w="1932" w:type="dxa"/>
            <w:hideMark/>
          </w:tcPr>
          <w:p w14:paraId="52024441" w14:textId="77777777" w:rsidR="00EB0429" w:rsidRDefault="00EB0429" w:rsidP="003908DD">
            <w:pPr>
              <w:jc w:val="center"/>
            </w:pPr>
            <w:r>
              <w:t>CU-500</w:t>
            </w:r>
          </w:p>
        </w:tc>
        <w:tc>
          <w:tcPr>
            <w:tcW w:w="1440" w:type="dxa"/>
            <w:hideMark/>
          </w:tcPr>
          <w:p w14:paraId="3C01653A" w14:textId="77777777" w:rsidR="00EB0429" w:rsidRDefault="00EB0429" w:rsidP="003908DD">
            <w:pPr>
              <w:jc w:val="center"/>
            </w:pPr>
            <w:r>
              <w:t>18</w:t>
            </w:r>
          </w:p>
        </w:tc>
      </w:tr>
      <w:tr w:rsidR="00EB0429" w14:paraId="1C67DBB6" w14:textId="77777777" w:rsidTr="003908DD">
        <w:tc>
          <w:tcPr>
            <w:tcW w:w="4410" w:type="dxa"/>
            <w:hideMark/>
          </w:tcPr>
          <w:p w14:paraId="25B7B958" w14:textId="77777777" w:rsidR="00EB0429" w:rsidRDefault="00EB0429" w:rsidP="003908DD">
            <w:pPr>
              <w:ind w:left="270" w:hanging="270"/>
            </w:pPr>
            <w:r>
              <w:t>Corrections Laundry Manager II</w:t>
            </w:r>
          </w:p>
        </w:tc>
        <w:tc>
          <w:tcPr>
            <w:tcW w:w="1686" w:type="dxa"/>
            <w:hideMark/>
          </w:tcPr>
          <w:p w14:paraId="144E1A9F" w14:textId="77777777" w:rsidR="00EB0429" w:rsidRDefault="00EB0429" w:rsidP="003908DD">
            <w:pPr>
              <w:jc w:val="center"/>
            </w:pPr>
            <w:r>
              <w:t>09809</w:t>
            </w:r>
          </w:p>
        </w:tc>
        <w:tc>
          <w:tcPr>
            <w:tcW w:w="1932" w:type="dxa"/>
            <w:hideMark/>
          </w:tcPr>
          <w:p w14:paraId="135FFB57" w14:textId="77777777" w:rsidR="00EB0429" w:rsidRDefault="00EB0429" w:rsidP="003908DD">
            <w:pPr>
              <w:jc w:val="center"/>
            </w:pPr>
            <w:r>
              <w:t>CU-500</w:t>
            </w:r>
          </w:p>
        </w:tc>
        <w:tc>
          <w:tcPr>
            <w:tcW w:w="1440" w:type="dxa"/>
            <w:hideMark/>
          </w:tcPr>
          <w:p w14:paraId="6439E736" w14:textId="77777777" w:rsidR="00EB0429" w:rsidRDefault="00EB0429" w:rsidP="003908DD">
            <w:pPr>
              <w:jc w:val="center"/>
            </w:pPr>
            <w:r>
              <w:t>17</w:t>
            </w:r>
          </w:p>
        </w:tc>
      </w:tr>
      <w:tr w:rsidR="00EB0429" w14:paraId="27F05C42" w14:textId="77777777" w:rsidTr="003908DD">
        <w:tc>
          <w:tcPr>
            <w:tcW w:w="4410" w:type="dxa"/>
            <w:hideMark/>
          </w:tcPr>
          <w:p w14:paraId="57648778" w14:textId="77777777" w:rsidR="00EB0429" w:rsidRDefault="00EB0429" w:rsidP="003908DD">
            <w:pPr>
              <w:ind w:left="270" w:hanging="270"/>
            </w:pPr>
            <w:r>
              <w:t>Corrections Leisure Activity Specialist IV</w:t>
            </w:r>
          </w:p>
        </w:tc>
        <w:tc>
          <w:tcPr>
            <w:tcW w:w="1686" w:type="dxa"/>
            <w:hideMark/>
          </w:tcPr>
          <w:p w14:paraId="46ADE2D5" w14:textId="77777777" w:rsidR="00EB0429" w:rsidRDefault="00EB0429" w:rsidP="003908DD">
            <w:pPr>
              <w:jc w:val="center"/>
            </w:pPr>
            <w:r>
              <w:t>09814</w:t>
            </w:r>
          </w:p>
        </w:tc>
        <w:tc>
          <w:tcPr>
            <w:tcW w:w="1932" w:type="dxa"/>
            <w:hideMark/>
          </w:tcPr>
          <w:p w14:paraId="17E3CFDC" w14:textId="77777777" w:rsidR="00EB0429" w:rsidRDefault="00EB0429" w:rsidP="003908DD">
            <w:pPr>
              <w:jc w:val="center"/>
            </w:pPr>
            <w:r>
              <w:t>CU-500</w:t>
            </w:r>
          </w:p>
        </w:tc>
        <w:tc>
          <w:tcPr>
            <w:tcW w:w="1440" w:type="dxa"/>
            <w:hideMark/>
          </w:tcPr>
          <w:p w14:paraId="19A9F388" w14:textId="77777777" w:rsidR="00EB0429" w:rsidRDefault="00EB0429" w:rsidP="003908DD">
            <w:pPr>
              <w:jc w:val="center"/>
            </w:pPr>
            <w:r>
              <w:t>20</w:t>
            </w:r>
          </w:p>
        </w:tc>
      </w:tr>
      <w:tr w:rsidR="00EB0429" w14:paraId="19F64BC4" w14:textId="77777777" w:rsidTr="003908DD">
        <w:tc>
          <w:tcPr>
            <w:tcW w:w="4410" w:type="dxa"/>
            <w:hideMark/>
          </w:tcPr>
          <w:p w14:paraId="4B101E20" w14:textId="77777777" w:rsidR="00EB0429" w:rsidRDefault="00EB0429" w:rsidP="003908DD">
            <w:pPr>
              <w:ind w:left="270" w:hanging="270"/>
            </w:pPr>
            <w:r>
              <w:t>Corrections Maintenance Supervisor</w:t>
            </w:r>
          </w:p>
        </w:tc>
        <w:tc>
          <w:tcPr>
            <w:tcW w:w="1686" w:type="dxa"/>
            <w:hideMark/>
          </w:tcPr>
          <w:p w14:paraId="44609CC6" w14:textId="77777777" w:rsidR="00EB0429" w:rsidRDefault="00EB0429" w:rsidP="003908DD">
            <w:pPr>
              <w:jc w:val="center"/>
            </w:pPr>
            <w:r>
              <w:t>09822</w:t>
            </w:r>
          </w:p>
        </w:tc>
        <w:tc>
          <w:tcPr>
            <w:tcW w:w="1932" w:type="dxa"/>
            <w:hideMark/>
          </w:tcPr>
          <w:p w14:paraId="496B2807" w14:textId="77777777" w:rsidR="00EB0429" w:rsidRDefault="00EB0429" w:rsidP="003908DD">
            <w:pPr>
              <w:jc w:val="center"/>
            </w:pPr>
            <w:r>
              <w:t>CU-500</w:t>
            </w:r>
          </w:p>
        </w:tc>
        <w:tc>
          <w:tcPr>
            <w:tcW w:w="1440" w:type="dxa"/>
            <w:hideMark/>
          </w:tcPr>
          <w:p w14:paraId="2EEB750D" w14:textId="77777777" w:rsidR="00EB0429" w:rsidRDefault="00EB0429" w:rsidP="003908DD">
            <w:pPr>
              <w:jc w:val="center"/>
            </w:pPr>
            <w:r>
              <w:t>17</w:t>
            </w:r>
          </w:p>
        </w:tc>
      </w:tr>
      <w:tr w:rsidR="00EB0429" w14:paraId="45A13D90" w14:textId="77777777" w:rsidTr="003908DD">
        <w:tc>
          <w:tcPr>
            <w:tcW w:w="4410" w:type="dxa"/>
            <w:hideMark/>
          </w:tcPr>
          <w:p w14:paraId="18C56217" w14:textId="77777777" w:rsidR="00EB0429" w:rsidRDefault="00EB0429" w:rsidP="003908DD">
            <w:pPr>
              <w:ind w:left="270" w:hanging="270"/>
            </w:pPr>
            <w:r>
              <w:t>Corrections Residence Counselor II</w:t>
            </w:r>
          </w:p>
        </w:tc>
        <w:tc>
          <w:tcPr>
            <w:tcW w:w="1686" w:type="dxa"/>
            <w:hideMark/>
          </w:tcPr>
          <w:p w14:paraId="6750D58F" w14:textId="77777777" w:rsidR="00EB0429" w:rsidRDefault="00EB0429" w:rsidP="003908DD">
            <w:pPr>
              <w:jc w:val="center"/>
            </w:pPr>
            <w:r>
              <w:t>09838</w:t>
            </w:r>
          </w:p>
        </w:tc>
        <w:tc>
          <w:tcPr>
            <w:tcW w:w="1932" w:type="dxa"/>
            <w:hideMark/>
          </w:tcPr>
          <w:p w14:paraId="231DBA8C" w14:textId="77777777" w:rsidR="00EB0429" w:rsidRDefault="00EB0429" w:rsidP="003908DD">
            <w:pPr>
              <w:jc w:val="center"/>
            </w:pPr>
            <w:r>
              <w:t>CU-500</w:t>
            </w:r>
          </w:p>
        </w:tc>
        <w:tc>
          <w:tcPr>
            <w:tcW w:w="1440" w:type="dxa"/>
            <w:hideMark/>
          </w:tcPr>
          <w:p w14:paraId="468A6068" w14:textId="77777777" w:rsidR="00EB0429" w:rsidRDefault="00EB0429" w:rsidP="003908DD">
            <w:pPr>
              <w:jc w:val="center"/>
            </w:pPr>
            <w:r>
              <w:t>17</w:t>
            </w:r>
          </w:p>
        </w:tc>
      </w:tr>
      <w:tr w:rsidR="00EB0429" w14:paraId="1EF872C1" w14:textId="77777777" w:rsidTr="003908DD">
        <w:tc>
          <w:tcPr>
            <w:tcW w:w="4410" w:type="dxa"/>
            <w:hideMark/>
          </w:tcPr>
          <w:p w14:paraId="55C3979A" w14:textId="77777777" w:rsidR="00EB0429" w:rsidRDefault="00EB0429" w:rsidP="003908DD">
            <w:pPr>
              <w:ind w:left="270" w:hanging="270"/>
            </w:pPr>
            <w:r>
              <w:t>Corrections Supply Supervisor III</w:t>
            </w:r>
          </w:p>
        </w:tc>
        <w:tc>
          <w:tcPr>
            <w:tcW w:w="1686" w:type="dxa"/>
            <w:hideMark/>
          </w:tcPr>
          <w:p w14:paraId="4B9BC410" w14:textId="77777777" w:rsidR="00EB0429" w:rsidRDefault="00EB0429" w:rsidP="003908DD">
            <w:pPr>
              <w:jc w:val="center"/>
            </w:pPr>
            <w:r>
              <w:t>09863</w:t>
            </w:r>
          </w:p>
        </w:tc>
        <w:tc>
          <w:tcPr>
            <w:tcW w:w="1932" w:type="dxa"/>
            <w:hideMark/>
          </w:tcPr>
          <w:p w14:paraId="31BD80D7" w14:textId="77777777" w:rsidR="00EB0429" w:rsidRDefault="00EB0429" w:rsidP="003908DD">
            <w:pPr>
              <w:jc w:val="center"/>
            </w:pPr>
            <w:r>
              <w:t>CU-500</w:t>
            </w:r>
          </w:p>
        </w:tc>
        <w:tc>
          <w:tcPr>
            <w:tcW w:w="1440" w:type="dxa"/>
            <w:hideMark/>
          </w:tcPr>
          <w:p w14:paraId="4E048894" w14:textId="77777777" w:rsidR="00EB0429" w:rsidRDefault="00EB0429" w:rsidP="003908DD">
            <w:pPr>
              <w:jc w:val="center"/>
            </w:pPr>
            <w:r>
              <w:t>18</w:t>
            </w:r>
          </w:p>
        </w:tc>
      </w:tr>
      <w:tr w:rsidR="00EB0429" w14:paraId="1277D551" w14:textId="77777777" w:rsidTr="003908DD">
        <w:tc>
          <w:tcPr>
            <w:tcW w:w="4410" w:type="dxa"/>
            <w:hideMark/>
          </w:tcPr>
          <w:p w14:paraId="3C57198D" w14:textId="77777777" w:rsidR="00EB0429" w:rsidRDefault="00EB0429" w:rsidP="003908DD">
            <w:pPr>
              <w:ind w:left="270" w:hanging="270"/>
            </w:pPr>
            <w:r>
              <w:t>Corrections Treatment Officer Supervisor</w:t>
            </w:r>
          </w:p>
        </w:tc>
        <w:tc>
          <w:tcPr>
            <w:tcW w:w="1686" w:type="dxa"/>
            <w:hideMark/>
          </w:tcPr>
          <w:p w14:paraId="747BFBFA" w14:textId="77777777" w:rsidR="00EB0429" w:rsidRDefault="00EB0429" w:rsidP="003908DD">
            <w:pPr>
              <w:jc w:val="center"/>
            </w:pPr>
            <w:r>
              <w:t>09865</w:t>
            </w:r>
          </w:p>
        </w:tc>
        <w:tc>
          <w:tcPr>
            <w:tcW w:w="1932" w:type="dxa"/>
            <w:hideMark/>
          </w:tcPr>
          <w:p w14:paraId="537EAA25" w14:textId="77777777" w:rsidR="00EB0429" w:rsidRDefault="00EB0429" w:rsidP="003908DD">
            <w:pPr>
              <w:jc w:val="center"/>
            </w:pPr>
            <w:r>
              <w:t>CU-500</w:t>
            </w:r>
          </w:p>
        </w:tc>
        <w:tc>
          <w:tcPr>
            <w:tcW w:w="1440" w:type="dxa"/>
            <w:hideMark/>
          </w:tcPr>
          <w:p w14:paraId="3D521EE4" w14:textId="77777777" w:rsidR="00EB0429" w:rsidRDefault="00EB0429" w:rsidP="003908DD">
            <w:pPr>
              <w:jc w:val="center"/>
            </w:pPr>
            <w:r>
              <w:t>21</w:t>
            </w:r>
          </w:p>
        </w:tc>
      </w:tr>
      <w:tr w:rsidR="00EB0429" w14:paraId="58174CFA" w14:textId="77777777" w:rsidTr="003908DD">
        <w:tc>
          <w:tcPr>
            <w:tcW w:w="4410" w:type="dxa"/>
            <w:hideMark/>
          </w:tcPr>
          <w:p w14:paraId="1A3F38A7" w14:textId="77777777" w:rsidR="00EB0429" w:rsidRDefault="00EB0429" w:rsidP="003908DD">
            <w:pPr>
              <w:ind w:left="270" w:hanging="270"/>
            </w:pPr>
            <w:r>
              <w:t>Juvenile Justice Supervisor</w:t>
            </w:r>
          </w:p>
        </w:tc>
        <w:tc>
          <w:tcPr>
            <w:tcW w:w="1686" w:type="dxa"/>
            <w:hideMark/>
          </w:tcPr>
          <w:p w14:paraId="066D294D" w14:textId="77777777" w:rsidR="00EB0429" w:rsidRDefault="00EB0429" w:rsidP="003908DD">
            <w:pPr>
              <w:jc w:val="center"/>
            </w:pPr>
            <w:r>
              <w:t>21980</w:t>
            </w:r>
          </w:p>
        </w:tc>
        <w:tc>
          <w:tcPr>
            <w:tcW w:w="1932" w:type="dxa"/>
            <w:hideMark/>
          </w:tcPr>
          <w:p w14:paraId="24D61F27" w14:textId="77777777" w:rsidR="00EB0429" w:rsidRDefault="00EB0429" w:rsidP="003908DD">
            <w:pPr>
              <w:jc w:val="center"/>
            </w:pPr>
            <w:r>
              <w:t>CU-500</w:t>
            </w:r>
          </w:p>
        </w:tc>
        <w:tc>
          <w:tcPr>
            <w:tcW w:w="1440" w:type="dxa"/>
            <w:hideMark/>
          </w:tcPr>
          <w:p w14:paraId="4575ED24" w14:textId="77777777" w:rsidR="00EB0429" w:rsidRDefault="00EB0429" w:rsidP="003908DD">
            <w:pPr>
              <w:jc w:val="center"/>
            </w:pPr>
            <w:r>
              <w:t>21</w:t>
            </w:r>
          </w:p>
        </w:tc>
      </w:tr>
      <w:tr w:rsidR="00EB0429" w14:paraId="31F0C539" w14:textId="77777777" w:rsidTr="003908DD">
        <w:tc>
          <w:tcPr>
            <w:tcW w:w="4410" w:type="dxa"/>
            <w:hideMark/>
          </w:tcPr>
          <w:p w14:paraId="10F0F6ED" w14:textId="77777777" w:rsidR="00EB0429" w:rsidRDefault="00EB0429" w:rsidP="003908DD">
            <w:pPr>
              <w:ind w:left="270" w:hanging="270"/>
            </w:pPr>
            <w:r>
              <w:t>Juvenile Justice Youth and Family Specialist Supervisor</w:t>
            </w:r>
          </w:p>
        </w:tc>
        <w:tc>
          <w:tcPr>
            <w:tcW w:w="1686" w:type="dxa"/>
            <w:hideMark/>
          </w:tcPr>
          <w:p w14:paraId="073DAF5A" w14:textId="77777777" w:rsidR="00EB0429" w:rsidRDefault="00EB0429" w:rsidP="003908DD">
            <w:pPr>
              <w:jc w:val="center"/>
            </w:pPr>
            <w:r>
              <w:t>21995</w:t>
            </w:r>
          </w:p>
        </w:tc>
        <w:tc>
          <w:tcPr>
            <w:tcW w:w="1932" w:type="dxa"/>
            <w:hideMark/>
          </w:tcPr>
          <w:p w14:paraId="647CCD96" w14:textId="77777777" w:rsidR="00EB0429" w:rsidRDefault="00EB0429" w:rsidP="003908DD">
            <w:pPr>
              <w:jc w:val="center"/>
            </w:pPr>
            <w:r>
              <w:t>CU-500</w:t>
            </w:r>
          </w:p>
        </w:tc>
        <w:tc>
          <w:tcPr>
            <w:tcW w:w="1440" w:type="dxa"/>
            <w:hideMark/>
          </w:tcPr>
          <w:p w14:paraId="22E7CEAF" w14:textId="77777777" w:rsidR="00EB0429" w:rsidRDefault="00EB0429" w:rsidP="003908DD">
            <w:pPr>
              <w:jc w:val="center"/>
            </w:pPr>
            <w:r>
              <w:t>22</w:t>
            </w:r>
          </w:p>
        </w:tc>
      </w:tr>
      <w:tr w:rsidR="00EB0429" w14:paraId="58767C1B" w14:textId="77777777" w:rsidTr="003908DD">
        <w:tc>
          <w:tcPr>
            <w:tcW w:w="4410" w:type="dxa"/>
            <w:hideMark/>
          </w:tcPr>
          <w:p w14:paraId="7CCAF7A4" w14:textId="77777777" w:rsidR="00EB0429" w:rsidRDefault="00EB0429" w:rsidP="003908DD">
            <w:pPr>
              <w:ind w:left="270" w:hanging="270"/>
            </w:pPr>
            <w:r>
              <w:t>Property and Supply Clerk III</w:t>
            </w:r>
          </w:p>
        </w:tc>
        <w:tc>
          <w:tcPr>
            <w:tcW w:w="1686" w:type="dxa"/>
            <w:hideMark/>
          </w:tcPr>
          <w:p w14:paraId="118B49EA" w14:textId="77777777" w:rsidR="00EB0429" w:rsidRDefault="00EB0429" w:rsidP="003908DD">
            <w:pPr>
              <w:jc w:val="center"/>
            </w:pPr>
            <w:r>
              <w:t>34793</w:t>
            </w:r>
          </w:p>
        </w:tc>
        <w:tc>
          <w:tcPr>
            <w:tcW w:w="1932" w:type="dxa"/>
            <w:hideMark/>
          </w:tcPr>
          <w:p w14:paraId="279F48E3" w14:textId="77777777" w:rsidR="00EB0429" w:rsidRDefault="00EB0429" w:rsidP="003908DD">
            <w:pPr>
              <w:jc w:val="center"/>
            </w:pPr>
            <w:r>
              <w:t>CU-500</w:t>
            </w:r>
          </w:p>
        </w:tc>
        <w:tc>
          <w:tcPr>
            <w:tcW w:w="1440" w:type="dxa"/>
            <w:hideMark/>
          </w:tcPr>
          <w:p w14:paraId="24BBECC1" w14:textId="77777777" w:rsidR="00EB0429" w:rsidRDefault="00EB0429" w:rsidP="003908DD">
            <w:pPr>
              <w:jc w:val="center"/>
            </w:pPr>
            <w:r>
              <w:t>08</w:t>
            </w:r>
          </w:p>
        </w:tc>
      </w:tr>
      <w:tr w:rsidR="00EB0429" w14:paraId="03311132" w14:textId="77777777" w:rsidTr="003908DD">
        <w:tc>
          <w:tcPr>
            <w:tcW w:w="4410" w:type="dxa"/>
            <w:hideMark/>
          </w:tcPr>
          <w:p w14:paraId="54840966" w14:textId="77777777" w:rsidR="00EB0429" w:rsidRDefault="00EB0429" w:rsidP="003908DD">
            <w:pPr>
              <w:ind w:left="270" w:hanging="270"/>
            </w:pPr>
            <w:r>
              <w:t>Public Service Administrator, Option 7</w:t>
            </w:r>
          </w:p>
        </w:tc>
        <w:tc>
          <w:tcPr>
            <w:tcW w:w="1686" w:type="dxa"/>
            <w:hideMark/>
          </w:tcPr>
          <w:p w14:paraId="686975FA" w14:textId="77777777" w:rsidR="00EB0429" w:rsidRDefault="00EB0429" w:rsidP="003908DD">
            <w:pPr>
              <w:jc w:val="center"/>
            </w:pPr>
            <w:r>
              <w:t>37015</w:t>
            </w:r>
          </w:p>
        </w:tc>
        <w:tc>
          <w:tcPr>
            <w:tcW w:w="1932" w:type="dxa"/>
            <w:hideMark/>
          </w:tcPr>
          <w:p w14:paraId="30DFF58D" w14:textId="77777777" w:rsidR="00EB0429" w:rsidRDefault="00EB0429" w:rsidP="003908DD">
            <w:pPr>
              <w:jc w:val="center"/>
            </w:pPr>
            <w:r>
              <w:t>CU-500</w:t>
            </w:r>
          </w:p>
        </w:tc>
        <w:tc>
          <w:tcPr>
            <w:tcW w:w="1440" w:type="dxa"/>
            <w:hideMark/>
          </w:tcPr>
          <w:p w14:paraId="1ADBF41F" w14:textId="77777777" w:rsidR="00EB0429" w:rsidRDefault="00EB0429" w:rsidP="003908DD">
            <w:pPr>
              <w:jc w:val="center"/>
            </w:pPr>
            <w:r>
              <w:t>24</w:t>
            </w:r>
          </w:p>
        </w:tc>
      </w:tr>
      <w:tr w:rsidR="00EB0429" w14:paraId="767B30AE" w14:textId="77777777" w:rsidTr="003908DD">
        <w:tc>
          <w:tcPr>
            <w:tcW w:w="4410" w:type="dxa"/>
            <w:hideMark/>
          </w:tcPr>
          <w:p w14:paraId="0C6D6D08" w14:textId="77777777" w:rsidR="00EB0429" w:rsidRDefault="00EB0429" w:rsidP="003908DD">
            <w:pPr>
              <w:ind w:left="270" w:hanging="270"/>
            </w:pPr>
            <w:r>
              <w:t>Storekeeper III</w:t>
            </w:r>
          </w:p>
        </w:tc>
        <w:tc>
          <w:tcPr>
            <w:tcW w:w="1686" w:type="dxa"/>
            <w:hideMark/>
          </w:tcPr>
          <w:p w14:paraId="5CFC726C" w14:textId="77777777" w:rsidR="00EB0429" w:rsidRDefault="00EB0429" w:rsidP="003908DD">
            <w:pPr>
              <w:jc w:val="center"/>
            </w:pPr>
            <w:r>
              <w:t>43053</w:t>
            </w:r>
          </w:p>
        </w:tc>
        <w:tc>
          <w:tcPr>
            <w:tcW w:w="1932" w:type="dxa"/>
            <w:hideMark/>
          </w:tcPr>
          <w:p w14:paraId="5BBE71A4" w14:textId="77777777" w:rsidR="00EB0429" w:rsidRDefault="00EB0429" w:rsidP="003908DD">
            <w:pPr>
              <w:jc w:val="center"/>
            </w:pPr>
            <w:r>
              <w:t>CU-500</w:t>
            </w:r>
          </w:p>
        </w:tc>
        <w:tc>
          <w:tcPr>
            <w:tcW w:w="1440" w:type="dxa"/>
            <w:hideMark/>
          </w:tcPr>
          <w:p w14:paraId="341A7805" w14:textId="77777777" w:rsidR="00EB0429" w:rsidRDefault="00EB0429" w:rsidP="003908DD">
            <w:pPr>
              <w:jc w:val="center"/>
            </w:pPr>
            <w:r>
              <w:t>13</w:t>
            </w:r>
          </w:p>
        </w:tc>
      </w:tr>
    </w:tbl>
    <w:p w14:paraId="6F076D62" w14:textId="77777777" w:rsidR="00EB0429" w:rsidRPr="00886C1E" w:rsidRDefault="00EB0429" w:rsidP="00886C1E"/>
    <w:p w14:paraId="0AFC3148" w14:textId="77777777" w:rsidR="00EB0429" w:rsidRPr="00886C1E" w:rsidRDefault="00EB0429" w:rsidP="00886C1E">
      <w:pPr>
        <w:ind w:left="1260" w:hanging="270"/>
      </w:pPr>
      <w:r w:rsidRPr="00886C1E">
        <w:t xml:space="preserve">NOTES:  Sub-Steps – Step </w:t>
      </w:r>
      <w:proofErr w:type="spellStart"/>
      <w:r w:rsidRPr="00886C1E">
        <w:t>1a</w:t>
      </w:r>
      <w:proofErr w:type="spellEnd"/>
      <w:r w:rsidRPr="00886C1E">
        <w:t xml:space="preserve">, </w:t>
      </w:r>
      <w:proofErr w:type="spellStart"/>
      <w:r w:rsidRPr="00886C1E">
        <w:t>1b</w:t>
      </w:r>
      <w:proofErr w:type="spellEnd"/>
      <w:r w:rsidRPr="00886C1E">
        <w:t xml:space="preserve">, and </w:t>
      </w:r>
      <w:proofErr w:type="spellStart"/>
      <w:r w:rsidRPr="00886C1E">
        <w:t>1c</w:t>
      </w:r>
      <w:proofErr w:type="spellEnd"/>
      <w:r w:rsidRPr="00886C1E">
        <w:t xml:space="preserve"> shall be implemented for all employees hired on or after May 20, 2013, with a 3% step differential.  Effective July 1, 2019, Step </w:t>
      </w:r>
      <w:proofErr w:type="spellStart"/>
      <w:r w:rsidRPr="00886C1E">
        <w:t>1a</w:t>
      </w:r>
      <w:proofErr w:type="spellEnd"/>
      <w:r w:rsidRPr="00886C1E">
        <w:t xml:space="preserve">, </w:t>
      </w:r>
      <w:proofErr w:type="spellStart"/>
      <w:r w:rsidRPr="00886C1E">
        <w:t>1b</w:t>
      </w:r>
      <w:proofErr w:type="spellEnd"/>
      <w:r w:rsidRPr="00886C1E">
        <w:t xml:space="preserve">, and </w:t>
      </w:r>
      <w:proofErr w:type="spellStart"/>
      <w:r w:rsidRPr="00886C1E">
        <w:t>1c</w:t>
      </w:r>
      <w:proofErr w:type="spellEnd"/>
      <w:r w:rsidRPr="00886C1E">
        <w:t xml:space="preserve"> shall be increased by $25 per month, with subsequent $25 per month increases effective July 1, 2020 and July 1, 2021.  </w:t>
      </w:r>
    </w:p>
    <w:p w14:paraId="07FB4132" w14:textId="77777777" w:rsidR="00EB0429" w:rsidRPr="00886C1E" w:rsidRDefault="00EB0429" w:rsidP="00886C1E"/>
    <w:p w14:paraId="4D00CAD1" w14:textId="77777777" w:rsidR="00EB0429" w:rsidRPr="00886C1E" w:rsidRDefault="00EB0429" w:rsidP="00886C1E">
      <w:pPr>
        <w:ind w:left="1260" w:hanging="270"/>
      </w:pPr>
      <w:r w:rsidRPr="00886C1E">
        <w:t>Stipend – Effective July 1, 2023, and implemented upon ratification of the Agreement, all bargaining unit employees on active payroll shall receive a $1,200 stipend.</w:t>
      </w:r>
    </w:p>
    <w:p w14:paraId="3271A1D9" w14:textId="77777777" w:rsidR="00EB0429" w:rsidRPr="00886C1E" w:rsidRDefault="00EB0429" w:rsidP="00886C1E"/>
    <w:p w14:paraId="4C5AC737" w14:textId="77777777" w:rsidR="00EB0429" w:rsidRPr="00886C1E" w:rsidRDefault="00EB0429" w:rsidP="00886C1E">
      <w:pPr>
        <w:ind w:left="1260" w:hanging="270"/>
      </w:pPr>
      <w:r w:rsidRPr="00886C1E">
        <w:t>General Increases – The pay rates for all bargaining unit classifications and steps shall be increased by the specified percentage amounts effective on the following dates:  July 1, 2023, 4.0%; January 1, 2024, 2.5%; July 1, 2024, 4.0%; July 1, 2025, 3.95%; and July 1, 2026, 3.5%.  Pay rates for each step and their effective dates are listed in the rate tables in this Section.</w:t>
      </w:r>
    </w:p>
    <w:p w14:paraId="51996A76" w14:textId="77777777" w:rsidR="00EB0429" w:rsidRPr="00886C1E" w:rsidRDefault="00EB0429" w:rsidP="00886C1E"/>
    <w:p w14:paraId="059616C6" w14:textId="77777777" w:rsidR="00EB0429" w:rsidRDefault="00EB0429" w:rsidP="00EB0429">
      <w:pPr>
        <w:ind w:left="1260" w:hanging="270"/>
      </w:pPr>
      <w:r>
        <w:t>Longevity Pay – Effective July 1, 2013 and 2014, the pay rates for all unit classifications and steps shall be increased by 2%.  Effective July 1, 2013, the Step 8 rate shall be increased by $25 per month to $75 per month for those employees who attain 10 years of continuous service and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per month.</w:t>
      </w:r>
      <w:r w:rsidRPr="00C801A3">
        <w:t xml:space="preserve"> </w:t>
      </w:r>
      <w:r w:rsidRPr="00705077">
        <w:t xml:space="preserve">Effective January 1, 2024, longevity shall be increased </w:t>
      </w:r>
      <w:r w:rsidRPr="00705077">
        <w:lastRenderedPageBreak/>
        <w:t>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69F45E9A" w14:textId="77777777" w:rsidR="00EB0429" w:rsidRDefault="00EB0429" w:rsidP="00EB0429">
      <w:pPr>
        <w:jc w:val="center"/>
        <w:rPr>
          <w:b/>
          <w:sz w:val="28"/>
          <w:szCs w:val="28"/>
        </w:rPr>
      </w:pPr>
    </w:p>
    <w:p w14:paraId="5EDE2E62" w14:textId="77777777" w:rsidR="00EB0429" w:rsidRDefault="00EB0429" w:rsidP="00EB0429">
      <w:pPr>
        <w:jc w:val="center"/>
        <w:rPr>
          <w:b/>
          <w:sz w:val="28"/>
          <w:szCs w:val="28"/>
        </w:rPr>
      </w:pPr>
    </w:p>
    <w:p w14:paraId="0CA649C9" w14:textId="77777777" w:rsidR="00EB0429" w:rsidRPr="00E653D4" w:rsidRDefault="00EB0429" w:rsidP="00EB0429">
      <w:pPr>
        <w:jc w:val="center"/>
        <w:rPr>
          <w:b/>
          <w:sz w:val="28"/>
          <w:szCs w:val="28"/>
        </w:rPr>
      </w:pPr>
      <w:r w:rsidRPr="00E653D4">
        <w:rPr>
          <w:b/>
          <w:sz w:val="28"/>
          <w:szCs w:val="28"/>
        </w:rPr>
        <w:t>Effective July 1, 202</w:t>
      </w:r>
      <w:r>
        <w:rPr>
          <w:b/>
          <w:sz w:val="28"/>
          <w:szCs w:val="28"/>
        </w:rPr>
        <w:t>3</w:t>
      </w:r>
    </w:p>
    <w:p w14:paraId="626951E0" w14:textId="77777777" w:rsidR="00EB0429" w:rsidRDefault="00EB0429" w:rsidP="00EB0429">
      <w:pPr>
        <w:jc w:val="center"/>
        <w:rPr>
          <w:b/>
          <w:sz w:val="28"/>
          <w:szCs w:val="28"/>
        </w:rPr>
      </w:pPr>
      <w:r w:rsidRPr="00E653D4">
        <w:rPr>
          <w:b/>
          <w:sz w:val="28"/>
          <w:szCs w:val="28"/>
        </w:rPr>
        <w:t>Bargaining Unit:  CU-500</w:t>
      </w:r>
    </w:p>
    <w:p w14:paraId="7D76DE81" w14:textId="77777777" w:rsidR="00EB0429" w:rsidRDefault="00EB0429" w:rsidP="00EB0429">
      <w:pPr>
        <w:jc w:val="center"/>
        <w:rPr>
          <w:b/>
          <w:sz w:val="28"/>
          <w:szCs w:val="28"/>
        </w:rPr>
      </w:pPr>
    </w:p>
    <w:tbl>
      <w:tblPr>
        <w:tblW w:w="9720" w:type="dxa"/>
        <w:tblInd w:w="108" w:type="dxa"/>
        <w:tblLook w:val="04A0" w:firstRow="1" w:lastRow="0" w:firstColumn="1" w:lastColumn="0" w:noHBand="0" w:noVBand="1"/>
      </w:tblPr>
      <w:tblGrid>
        <w:gridCol w:w="819"/>
        <w:gridCol w:w="778"/>
        <w:gridCol w:w="697"/>
        <w:gridCol w:w="697"/>
        <w:gridCol w:w="697"/>
        <w:gridCol w:w="697"/>
        <w:gridCol w:w="697"/>
        <w:gridCol w:w="697"/>
        <w:gridCol w:w="697"/>
        <w:gridCol w:w="861"/>
        <w:gridCol w:w="763"/>
        <w:gridCol w:w="861"/>
        <w:gridCol w:w="759"/>
      </w:tblGrid>
      <w:tr w:rsidR="00EB0429" w14:paraId="330C7361" w14:textId="77777777" w:rsidTr="003908DD">
        <w:trPr>
          <w:trHeight w:val="645"/>
        </w:trPr>
        <w:tc>
          <w:tcPr>
            <w:tcW w:w="819" w:type="dxa"/>
            <w:vMerge w:val="restart"/>
            <w:tcBorders>
              <w:top w:val="nil"/>
              <w:left w:val="nil"/>
              <w:bottom w:val="nil"/>
              <w:right w:val="nil"/>
            </w:tcBorders>
            <w:shd w:val="clear" w:color="auto" w:fill="auto"/>
            <w:vAlign w:val="center"/>
            <w:hideMark/>
          </w:tcPr>
          <w:p w14:paraId="5442FCCA" w14:textId="77777777" w:rsidR="00EB0429" w:rsidRDefault="00EB0429" w:rsidP="003908DD">
            <w:pPr>
              <w:ind w:right="-135"/>
              <w:jc w:val="center"/>
              <w:rPr>
                <w:b/>
                <w:bCs/>
                <w:color w:val="000000"/>
              </w:rPr>
            </w:pPr>
            <w:r>
              <w:rPr>
                <w:b/>
                <w:bCs/>
                <w:color w:val="000000"/>
              </w:rPr>
              <w:t xml:space="preserve">Pay </w:t>
            </w:r>
            <w:r>
              <w:rPr>
                <w:b/>
                <w:bCs/>
                <w:color w:val="000000"/>
                <w:u w:val="single"/>
              </w:rPr>
              <w:t>Grade</w:t>
            </w:r>
          </w:p>
        </w:tc>
        <w:tc>
          <w:tcPr>
            <w:tcW w:w="778" w:type="dxa"/>
            <w:vMerge w:val="restart"/>
            <w:tcBorders>
              <w:top w:val="nil"/>
              <w:left w:val="nil"/>
              <w:bottom w:val="nil"/>
              <w:right w:val="nil"/>
            </w:tcBorders>
            <w:shd w:val="clear" w:color="auto" w:fill="auto"/>
            <w:vAlign w:val="center"/>
            <w:hideMark/>
          </w:tcPr>
          <w:p w14:paraId="28E8AA06" w14:textId="77777777" w:rsidR="00EB0429" w:rsidRDefault="00EB0429" w:rsidP="003908DD">
            <w:pPr>
              <w:ind w:right="-135"/>
              <w:jc w:val="center"/>
              <w:rPr>
                <w:b/>
                <w:bCs/>
                <w:color w:val="000000"/>
              </w:rPr>
            </w:pPr>
            <w:r>
              <w:rPr>
                <w:b/>
                <w:bCs/>
                <w:color w:val="000000"/>
              </w:rPr>
              <w:t xml:space="preserve">Pay Plan </w:t>
            </w:r>
            <w:r>
              <w:rPr>
                <w:b/>
                <w:bCs/>
                <w:color w:val="000000"/>
                <w:u w:val="single"/>
              </w:rPr>
              <w:t>Code</w:t>
            </w:r>
          </w:p>
        </w:tc>
        <w:tc>
          <w:tcPr>
            <w:tcW w:w="8123" w:type="dxa"/>
            <w:gridSpan w:val="11"/>
            <w:tcBorders>
              <w:top w:val="nil"/>
              <w:left w:val="nil"/>
              <w:bottom w:val="nil"/>
              <w:right w:val="nil"/>
            </w:tcBorders>
            <w:shd w:val="clear" w:color="auto" w:fill="auto"/>
            <w:noWrap/>
            <w:vAlign w:val="center"/>
            <w:hideMark/>
          </w:tcPr>
          <w:p w14:paraId="00CF7D74" w14:textId="77777777" w:rsidR="00EB0429" w:rsidRDefault="00EB0429" w:rsidP="003908DD">
            <w:pPr>
              <w:ind w:right="-135"/>
              <w:jc w:val="center"/>
              <w:rPr>
                <w:b/>
                <w:bCs/>
                <w:color w:val="000000"/>
              </w:rPr>
            </w:pPr>
            <w:r>
              <w:rPr>
                <w:b/>
                <w:bCs/>
                <w:color w:val="000000"/>
              </w:rPr>
              <w:t>S T E P S</w:t>
            </w:r>
          </w:p>
        </w:tc>
      </w:tr>
      <w:tr w:rsidR="00EB0429" w14:paraId="2741A010" w14:textId="77777777" w:rsidTr="003908DD">
        <w:trPr>
          <w:trHeight w:val="315"/>
        </w:trPr>
        <w:tc>
          <w:tcPr>
            <w:tcW w:w="819" w:type="dxa"/>
            <w:vMerge/>
            <w:tcBorders>
              <w:top w:val="nil"/>
              <w:left w:val="nil"/>
              <w:bottom w:val="nil"/>
              <w:right w:val="nil"/>
            </w:tcBorders>
            <w:vAlign w:val="center"/>
            <w:hideMark/>
          </w:tcPr>
          <w:p w14:paraId="7FB31877" w14:textId="77777777" w:rsidR="00EB0429" w:rsidRDefault="00EB0429" w:rsidP="003908DD">
            <w:pPr>
              <w:ind w:right="-135"/>
              <w:rPr>
                <w:b/>
                <w:bCs/>
                <w:color w:val="000000"/>
              </w:rPr>
            </w:pPr>
          </w:p>
        </w:tc>
        <w:tc>
          <w:tcPr>
            <w:tcW w:w="778" w:type="dxa"/>
            <w:vMerge/>
            <w:tcBorders>
              <w:top w:val="nil"/>
              <w:left w:val="nil"/>
              <w:bottom w:val="nil"/>
              <w:right w:val="nil"/>
            </w:tcBorders>
            <w:vAlign w:val="center"/>
            <w:hideMark/>
          </w:tcPr>
          <w:p w14:paraId="14BE9CD5" w14:textId="77777777" w:rsidR="00EB0429" w:rsidRDefault="00EB0429" w:rsidP="003908DD">
            <w:pPr>
              <w:ind w:right="-135"/>
              <w:rPr>
                <w:b/>
                <w:bCs/>
                <w:color w:val="000000"/>
              </w:rPr>
            </w:pPr>
          </w:p>
        </w:tc>
        <w:tc>
          <w:tcPr>
            <w:tcW w:w="697" w:type="dxa"/>
            <w:tcBorders>
              <w:top w:val="nil"/>
              <w:left w:val="nil"/>
              <w:bottom w:val="nil"/>
              <w:right w:val="nil"/>
            </w:tcBorders>
            <w:shd w:val="clear" w:color="auto" w:fill="auto"/>
            <w:noWrap/>
            <w:vAlign w:val="center"/>
            <w:hideMark/>
          </w:tcPr>
          <w:p w14:paraId="6F936288" w14:textId="77777777" w:rsidR="00EB0429" w:rsidRDefault="00EB0429" w:rsidP="003908DD">
            <w:pPr>
              <w:ind w:right="-135"/>
              <w:jc w:val="center"/>
              <w:rPr>
                <w:b/>
                <w:bCs/>
                <w:color w:val="000000"/>
                <w:u w:val="single"/>
              </w:rPr>
            </w:pPr>
            <w:proofErr w:type="spellStart"/>
            <w:r>
              <w:rPr>
                <w:b/>
                <w:bCs/>
                <w:color w:val="000000"/>
                <w:u w:val="single"/>
              </w:rPr>
              <w:t>1c</w:t>
            </w:r>
            <w:proofErr w:type="spellEnd"/>
          </w:p>
        </w:tc>
        <w:tc>
          <w:tcPr>
            <w:tcW w:w="697" w:type="dxa"/>
            <w:tcBorders>
              <w:top w:val="nil"/>
              <w:left w:val="nil"/>
              <w:bottom w:val="nil"/>
              <w:right w:val="nil"/>
            </w:tcBorders>
            <w:shd w:val="clear" w:color="auto" w:fill="auto"/>
            <w:noWrap/>
            <w:vAlign w:val="center"/>
            <w:hideMark/>
          </w:tcPr>
          <w:p w14:paraId="0437DC5E" w14:textId="77777777" w:rsidR="00EB0429" w:rsidRDefault="00EB0429" w:rsidP="003908DD">
            <w:pPr>
              <w:ind w:right="-135"/>
              <w:jc w:val="center"/>
              <w:rPr>
                <w:b/>
                <w:bCs/>
                <w:color w:val="000000"/>
                <w:u w:val="single"/>
              </w:rPr>
            </w:pPr>
            <w:proofErr w:type="spellStart"/>
            <w:r>
              <w:rPr>
                <w:b/>
                <w:bCs/>
                <w:color w:val="000000"/>
                <w:u w:val="single"/>
              </w:rPr>
              <w:t>1b</w:t>
            </w:r>
            <w:proofErr w:type="spellEnd"/>
          </w:p>
        </w:tc>
        <w:tc>
          <w:tcPr>
            <w:tcW w:w="697" w:type="dxa"/>
            <w:tcBorders>
              <w:top w:val="nil"/>
              <w:left w:val="nil"/>
              <w:bottom w:val="nil"/>
              <w:right w:val="nil"/>
            </w:tcBorders>
            <w:shd w:val="clear" w:color="auto" w:fill="auto"/>
            <w:noWrap/>
            <w:vAlign w:val="center"/>
            <w:hideMark/>
          </w:tcPr>
          <w:p w14:paraId="6E0DB76C" w14:textId="77777777" w:rsidR="00EB0429" w:rsidRDefault="00EB0429" w:rsidP="003908DD">
            <w:pPr>
              <w:ind w:right="-135"/>
              <w:jc w:val="center"/>
              <w:rPr>
                <w:b/>
                <w:bCs/>
                <w:color w:val="000000"/>
                <w:u w:val="single"/>
              </w:rPr>
            </w:pPr>
            <w:proofErr w:type="spellStart"/>
            <w:r>
              <w:rPr>
                <w:b/>
                <w:bCs/>
                <w:color w:val="000000"/>
                <w:u w:val="single"/>
              </w:rPr>
              <w:t>1a</w:t>
            </w:r>
            <w:proofErr w:type="spellEnd"/>
          </w:p>
        </w:tc>
        <w:tc>
          <w:tcPr>
            <w:tcW w:w="697" w:type="dxa"/>
            <w:tcBorders>
              <w:top w:val="nil"/>
              <w:left w:val="nil"/>
              <w:bottom w:val="nil"/>
              <w:right w:val="nil"/>
            </w:tcBorders>
            <w:shd w:val="clear" w:color="auto" w:fill="auto"/>
            <w:noWrap/>
            <w:vAlign w:val="center"/>
            <w:hideMark/>
          </w:tcPr>
          <w:p w14:paraId="1F4289B2" w14:textId="77777777" w:rsidR="00EB0429" w:rsidRDefault="00EB0429" w:rsidP="003908DD">
            <w:pPr>
              <w:ind w:right="-135"/>
              <w:jc w:val="center"/>
              <w:rPr>
                <w:b/>
                <w:bCs/>
                <w:color w:val="000000"/>
                <w:u w:val="single"/>
              </w:rPr>
            </w:pPr>
            <w:r>
              <w:rPr>
                <w:b/>
                <w:bCs/>
                <w:color w:val="000000"/>
                <w:u w:val="single"/>
              </w:rPr>
              <w:t>1</w:t>
            </w:r>
          </w:p>
        </w:tc>
        <w:tc>
          <w:tcPr>
            <w:tcW w:w="697" w:type="dxa"/>
            <w:tcBorders>
              <w:top w:val="nil"/>
              <w:left w:val="nil"/>
              <w:bottom w:val="nil"/>
              <w:right w:val="nil"/>
            </w:tcBorders>
            <w:shd w:val="clear" w:color="auto" w:fill="auto"/>
            <w:noWrap/>
            <w:vAlign w:val="center"/>
            <w:hideMark/>
          </w:tcPr>
          <w:p w14:paraId="56A93506" w14:textId="77777777" w:rsidR="00EB0429" w:rsidRDefault="00EB0429" w:rsidP="003908DD">
            <w:pPr>
              <w:ind w:right="-135"/>
              <w:jc w:val="center"/>
              <w:rPr>
                <w:b/>
                <w:bCs/>
                <w:color w:val="000000"/>
                <w:u w:val="single"/>
              </w:rPr>
            </w:pPr>
            <w:r>
              <w:rPr>
                <w:b/>
                <w:bCs/>
                <w:color w:val="000000"/>
                <w:u w:val="single"/>
              </w:rPr>
              <w:t>2</w:t>
            </w:r>
          </w:p>
        </w:tc>
        <w:tc>
          <w:tcPr>
            <w:tcW w:w="697" w:type="dxa"/>
            <w:tcBorders>
              <w:top w:val="nil"/>
              <w:left w:val="nil"/>
              <w:bottom w:val="nil"/>
              <w:right w:val="nil"/>
            </w:tcBorders>
            <w:shd w:val="clear" w:color="auto" w:fill="auto"/>
            <w:noWrap/>
            <w:vAlign w:val="center"/>
            <w:hideMark/>
          </w:tcPr>
          <w:p w14:paraId="34640C55" w14:textId="77777777" w:rsidR="00EB0429" w:rsidRDefault="00EB0429" w:rsidP="003908DD">
            <w:pPr>
              <w:ind w:right="-135"/>
              <w:jc w:val="center"/>
              <w:rPr>
                <w:b/>
                <w:bCs/>
                <w:color w:val="000000"/>
                <w:u w:val="single"/>
              </w:rPr>
            </w:pPr>
            <w:r>
              <w:rPr>
                <w:b/>
                <w:bCs/>
                <w:color w:val="000000"/>
                <w:u w:val="single"/>
              </w:rPr>
              <w:t>3</w:t>
            </w:r>
          </w:p>
        </w:tc>
        <w:tc>
          <w:tcPr>
            <w:tcW w:w="697" w:type="dxa"/>
            <w:tcBorders>
              <w:top w:val="nil"/>
              <w:left w:val="nil"/>
              <w:bottom w:val="nil"/>
              <w:right w:val="nil"/>
            </w:tcBorders>
            <w:shd w:val="clear" w:color="auto" w:fill="auto"/>
            <w:noWrap/>
            <w:vAlign w:val="center"/>
            <w:hideMark/>
          </w:tcPr>
          <w:p w14:paraId="7D39FAF5" w14:textId="77777777" w:rsidR="00EB0429" w:rsidRDefault="00EB0429" w:rsidP="003908DD">
            <w:pPr>
              <w:ind w:right="-135"/>
              <w:jc w:val="center"/>
              <w:rPr>
                <w:b/>
                <w:bCs/>
                <w:color w:val="000000"/>
                <w:u w:val="single"/>
              </w:rPr>
            </w:pPr>
            <w:r>
              <w:rPr>
                <w:b/>
                <w:bCs/>
                <w:color w:val="000000"/>
                <w:u w:val="single"/>
              </w:rPr>
              <w:t>4</w:t>
            </w:r>
          </w:p>
        </w:tc>
        <w:tc>
          <w:tcPr>
            <w:tcW w:w="861" w:type="dxa"/>
            <w:tcBorders>
              <w:top w:val="nil"/>
              <w:left w:val="nil"/>
              <w:bottom w:val="nil"/>
              <w:right w:val="nil"/>
            </w:tcBorders>
            <w:shd w:val="clear" w:color="auto" w:fill="auto"/>
            <w:noWrap/>
            <w:vAlign w:val="center"/>
            <w:hideMark/>
          </w:tcPr>
          <w:p w14:paraId="345D804A" w14:textId="77777777" w:rsidR="00EB0429" w:rsidRDefault="00EB0429" w:rsidP="003908DD">
            <w:pPr>
              <w:ind w:right="-135"/>
              <w:jc w:val="center"/>
              <w:rPr>
                <w:b/>
                <w:bCs/>
                <w:color w:val="000000"/>
                <w:u w:val="single"/>
              </w:rPr>
            </w:pPr>
            <w:r>
              <w:rPr>
                <w:b/>
                <w:bCs/>
                <w:color w:val="000000"/>
                <w:u w:val="single"/>
              </w:rPr>
              <w:t>5</w:t>
            </w:r>
          </w:p>
        </w:tc>
        <w:tc>
          <w:tcPr>
            <w:tcW w:w="763" w:type="dxa"/>
            <w:tcBorders>
              <w:top w:val="nil"/>
              <w:left w:val="nil"/>
              <w:bottom w:val="nil"/>
              <w:right w:val="nil"/>
            </w:tcBorders>
            <w:shd w:val="clear" w:color="auto" w:fill="auto"/>
            <w:noWrap/>
            <w:vAlign w:val="center"/>
            <w:hideMark/>
          </w:tcPr>
          <w:p w14:paraId="020F7752" w14:textId="77777777" w:rsidR="00EB0429" w:rsidRDefault="00EB0429" w:rsidP="003908DD">
            <w:pPr>
              <w:ind w:right="-135"/>
              <w:jc w:val="center"/>
              <w:rPr>
                <w:b/>
                <w:bCs/>
                <w:color w:val="000000"/>
                <w:u w:val="single"/>
              </w:rPr>
            </w:pPr>
            <w:r>
              <w:rPr>
                <w:b/>
                <w:bCs/>
                <w:color w:val="000000"/>
                <w:u w:val="single"/>
              </w:rPr>
              <w:t>6</w:t>
            </w:r>
          </w:p>
        </w:tc>
        <w:tc>
          <w:tcPr>
            <w:tcW w:w="861" w:type="dxa"/>
            <w:tcBorders>
              <w:top w:val="nil"/>
              <w:left w:val="nil"/>
              <w:bottom w:val="nil"/>
              <w:right w:val="nil"/>
            </w:tcBorders>
            <w:shd w:val="clear" w:color="auto" w:fill="auto"/>
            <w:noWrap/>
            <w:vAlign w:val="center"/>
            <w:hideMark/>
          </w:tcPr>
          <w:p w14:paraId="26612F80" w14:textId="77777777" w:rsidR="00EB0429" w:rsidRDefault="00EB0429" w:rsidP="003908DD">
            <w:pPr>
              <w:ind w:right="-135"/>
              <w:jc w:val="center"/>
              <w:rPr>
                <w:b/>
                <w:bCs/>
                <w:color w:val="000000"/>
                <w:u w:val="single"/>
              </w:rPr>
            </w:pPr>
            <w:r>
              <w:rPr>
                <w:b/>
                <w:bCs/>
                <w:color w:val="000000"/>
                <w:u w:val="single"/>
              </w:rPr>
              <w:t>7</w:t>
            </w:r>
          </w:p>
        </w:tc>
        <w:tc>
          <w:tcPr>
            <w:tcW w:w="759" w:type="dxa"/>
            <w:tcBorders>
              <w:top w:val="nil"/>
              <w:left w:val="nil"/>
              <w:bottom w:val="nil"/>
              <w:right w:val="nil"/>
            </w:tcBorders>
            <w:shd w:val="clear" w:color="auto" w:fill="auto"/>
            <w:noWrap/>
            <w:vAlign w:val="center"/>
            <w:hideMark/>
          </w:tcPr>
          <w:p w14:paraId="79680981" w14:textId="77777777" w:rsidR="00EB0429" w:rsidRDefault="00EB0429" w:rsidP="003908DD">
            <w:pPr>
              <w:ind w:right="-135"/>
              <w:jc w:val="center"/>
              <w:rPr>
                <w:b/>
                <w:bCs/>
                <w:color w:val="000000"/>
                <w:u w:val="single"/>
              </w:rPr>
            </w:pPr>
            <w:r>
              <w:rPr>
                <w:b/>
                <w:bCs/>
                <w:color w:val="000000"/>
                <w:u w:val="single"/>
              </w:rPr>
              <w:t>8</w:t>
            </w:r>
          </w:p>
        </w:tc>
      </w:tr>
      <w:tr w:rsidR="00EB0429" w14:paraId="74F953FA" w14:textId="77777777" w:rsidTr="003908DD">
        <w:trPr>
          <w:trHeight w:val="315"/>
        </w:trPr>
        <w:tc>
          <w:tcPr>
            <w:tcW w:w="819" w:type="dxa"/>
            <w:tcBorders>
              <w:top w:val="nil"/>
              <w:left w:val="nil"/>
              <w:bottom w:val="nil"/>
              <w:right w:val="nil"/>
            </w:tcBorders>
            <w:shd w:val="clear" w:color="auto" w:fill="auto"/>
            <w:noWrap/>
            <w:vAlign w:val="center"/>
            <w:hideMark/>
          </w:tcPr>
          <w:p w14:paraId="1BA64594" w14:textId="77777777" w:rsidR="00EB0429" w:rsidRDefault="00EB0429" w:rsidP="003908DD">
            <w:pPr>
              <w:ind w:right="-135"/>
              <w:jc w:val="center"/>
              <w:rPr>
                <w:color w:val="000000"/>
              </w:rPr>
            </w:pPr>
            <w:r>
              <w:rPr>
                <w:color w:val="000000"/>
              </w:rPr>
              <w:t>08</w:t>
            </w:r>
          </w:p>
        </w:tc>
        <w:tc>
          <w:tcPr>
            <w:tcW w:w="778" w:type="dxa"/>
            <w:tcBorders>
              <w:top w:val="nil"/>
              <w:left w:val="nil"/>
              <w:bottom w:val="nil"/>
              <w:right w:val="nil"/>
            </w:tcBorders>
            <w:shd w:val="clear" w:color="auto" w:fill="auto"/>
            <w:noWrap/>
            <w:vAlign w:val="center"/>
            <w:hideMark/>
          </w:tcPr>
          <w:p w14:paraId="54C80858"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18F5000C" w14:textId="77777777" w:rsidR="00EB0429" w:rsidRDefault="00EB0429" w:rsidP="003908DD">
            <w:pPr>
              <w:ind w:right="-135"/>
              <w:jc w:val="center"/>
              <w:rPr>
                <w:color w:val="000000"/>
              </w:rPr>
            </w:pPr>
            <w:r>
              <w:rPr>
                <w:color w:val="000000"/>
              </w:rPr>
              <w:t>3719</w:t>
            </w:r>
          </w:p>
        </w:tc>
        <w:tc>
          <w:tcPr>
            <w:tcW w:w="697" w:type="dxa"/>
            <w:tcBorders>
              <w:top w:val="nil"/>
              <w:left w:val="nil"/>
              <w:bottom w:val="nil"/>
              <w:right w:val="nil"/>
            </w:tcBorders>
            <w:shd w:val="clear" w:color="auto" w:fill="auto"/>
            <w:noWrap/>
            <w:vAlign w:val="center"/>
            <w:hideMark/>
          </w:tcPr>
          <w:p w14:paraId="0A0F8B4E" w14:textId="77777777" w:rsidR="00EB0429" w:rsidRDefault="00EB0429" w:rsidP="003908DD">
            <w:pPr>
              <w:ind w:right="-135"/>
              <w:jc w:val="center"/>
              <w:rPr>
                <w:color w:val="000000"/>
              </w:rPr>
            </w:pPr>
            <w:r>
              <w:rPr>
                <w:color w:val="000000"/>
              </w:rPr>
              <w:t>3839</w:t>
            </w:r>
          </w:p>
        </w:tc>
        <w:tc>
          <w:tcPr>
            <w:tcW w:w="697" w:type="dxa"/>
            <w:tcBorders>
              <w:top w:val="nil"/>
              <w:left w:val="nil"/>
              <w:bottom w:val="nil"/>
              <w:right w:val="nil"/>
            </w:tcBorders>
            <w:shd w:val="clear" w:color="auto" w:fill="auto"/>
            <w:noWrap/>
            <w:vAlign w:val="center"/>
            <w:hideMark/>
          </w:tcPr>
          <w:p w14:paraId="115FD2A1" w14:textId="77777777" w:rsidR="00EB0429" w:rsidRDefault="00EB0429" w:rsidP="003908DD">
            <w:pPr>
              <w:ind w:right="-135"/>
              <w:jc w:val="center"/>
              <w:rPr>
                <w:color w:val="000000"/>
              </w:rPr>
            </w:pPr>
            <w:r>
              <w:rPr>
                <w:color w:val="000000"/>
              </w:rPr>
              <w:t>3958</w:t>
            </w:r>
          </w:p>
        </w:tc>
        <w:tc>
          <w:tcPr>
            <w:tcW w:w="697" w:type="dxa"/>
            <w:tcBorders>
              <w:top w:val="nil"/>
              <w:left w:val="nil"/>
              <w:bottom w:val="nil"/>
              <w:right w:val="nil"/>
            </w:tcBorders>
            <w:shd w:val="clear" w:color="auto" w:fill="auto"/>
            <w:noWrap/>
            <w:vAlign w:val="center"/>
            <w:hideMark/>
          </w:tcPr>
          <w:p w14:paraId="2420332C" w14:textId="77777777" w:rsidR="00EB0429" w:rsidRDefault="00EB0429" w:rsidP="003908DD">
            <w:pPr>
              <w:ind w:right="-135"/>
              <w:jc w:val="center"/>
              <w:rPr>
                <w:color w:val="000000"/>
              </w:rPr>
            </w:pPr>
            <w:r>
              <w:rPr>
                <w:color w:val="000000"/>
              </w:rPr>
              <w:t>3994</w:t>
            </w:r>
          </w:p>
        </w:tc>
        <w:tc>
          <w:tcPr>
            <w:tcW w:w="697" w:type="dxa"/>
            <w:tcBorders>
              <w:top w:val="nil"/>
              <w:left w:val="nil"/>
              <w:bottom w:val="nil"/>
              <w:right w:val="nil"/>
            </w:tcBorders>
            <w:shd w:val="clear" w:color="auto" w:fill="auto"/>
            <w:noWrap/>
            <w:vAlign w:val="center"/>
            <w:hideMark/>
          </w:tcPr>
          <w:p w14:paraId="0257D9CF" w14:textId="77777777" w:rsidR="00EB0429" w:rsidRDefault="00EB0429" w:rsidP="003908DD">
            <w:pPr>
              <w:ind w:right="-135"/>
              <w:jc w:val="center"/>
              <w:rPr>
                <w:color w:val="000000"/>
              </w:rPr>
            </w:pPr>
            <w:r>
              <w:rPr>
                <w:color w:val="000000"/>
              </w:rPr>
              <w:t>4117</w:t>
            </w:r>
          </w:p>
        </w:tc>
        <w:tc>
          <w:tcPr>
            <w:tcW w:w="697" w:type="dxa"/>
            <w:tcBorders>
              <w:top w:val="nil"/>
              <w:left w:val="nil"/>
              <w:bottom w:val="nil"/>
              <w:right w:val="nil"/>
            </w:tcBorders>
            <w:shd w:val="clear" w:color="auto" w:fill="auto"/>
            <w:noWrap/>
            <w:vAlign w:val="center"/>
            <w:hideMark/>
          </w:tcPr>
          <w:p w14:paraId="7F4B7DDD" w14:textId="77777777" w:rsidR="00EB0429" w:rsidRDefault="00EB0429" w:rsidP="003908DD">
            <w:pPr>
              <w:ind w:right="-135"/>
              <w:jc w:val="center"/>
              <w:rPr>
                <w:color w:val="000000"/>
              </w:rPr>
            </w:pPr>
            <w:r>
              <w:rPr>
                <w:color w:val="000000"/>
              </w:rPr>
              <w:t>4240</w:t>
            </w:r>
          </w:p>
        </w:tc>
        <w:tc>
          <w:tcPr>
            <w:tcW w:w="697" w:type="dxa"/>
            <w:tcBorders>
              <w:top w:val="nil"/>
              <w:left w:val="nil"/>
              <w:bottom w:val="nil"/>
              <w:right w:val="nil"/>
            </w:tcBorders>
            <w:shd w:val="clear" w:color="auto" w:fill="auto"/>
            <w:noWrap/>
            <w:vAlign w:val="center"/>
            <w:hideMark/>
          </w:tcPr>
          <w:p w14:paraId="0E2872D0" w14:textId="77777777" w:rsidR="00EB0429" w:rsidRDefault="00EB0429" w:rsidP="003908DD">
            <w:pPr>
              <w:ind w:right="-135"/>
              <w:jc w:val="center"/>
              <w:rPr>
                <w:color w:val="000000"/>
              </w:rPr>
            </w:pPr>
            <w:r>
              <w:rPr>
                <w:color w:val="000000"/>
              </w:rPr>
              <w:t>4374</w:t>
            </w:r>
          </w:p>
        </w:tc>
        <w:tc>
          <w:tcPr>
            <w:tcW w:w="861" w:type="dxa"/>
            <w:tcBorders>
              <w:top w:val="nil"/>
              <w:left w:val="nil"/>
              <w:bottom w:val="nil"/>
              <w:right w:val="nil"/>
            </w:tcBorders>
            <w:shd w:val="clear" w:color="auto" w:fill="auto"/>
            <w:noWrap/>
            <w:vAlign w:val="center"/>
            <w:hideMark/>
          </w:tcPr>
          <w:p w14:paraId="40C952C7" w14:textId="77777777" w:rsidR="00EB0429" w:rsidRDefault="00EB0429" w:rsidP="003908DD">
            <w:pPr>
              <w:ind w:right="-135"/>
              <w:jc w:val="center"/>
              <w:rPr>
                <w:color w:val="000000"/>
              </w:rPr>
            </w:pPr>
            <w:r>
              <w:rPr>
                <w:color w:val="000000"/>
              </w:rPr>
              <w:t>4492</w:t>
            </w:r>
          </w:p>
        </w:tc>
        <w:tc>
          <w:tcPr>
            <w:tcW w:w="763" w:type="dxa"/>
            <w:tcBorders>
              <w:top w:val="nil"/>
              <w:left w:val="nil"/>
              <w:bottom w:val="nil"/>
              <w:right w:val="nil"/>
            </w:tcBorders>
            <w:shd w:val="clear" w:color="auto" w:fill="auto"/>
            <w:noWrap/>
            <w:vAlign w:val="center"/>
            <w:hideMark/>
          </w:tcPr>
          <w:p w14:paraId="0679857F" w14:textId="77777777" w:rsidR="00EB0429" w:rsidRDefault="00EB0429" w:rsidP="003908DD">
            <w:pPr>
              <w:ind w:right="-135"/>
              <w:jc w:val="center"/>
              <w:rPr>
                <w:color w:val="000000"/>
              </w:rPr>
            </w:pPr>
            <w:r>
              <w:rPr>
                <w:color w:val="000000"/>
              </w:rPr>
              <w:t>4622</w:t>
            </w:r>
          </w:p>
        </w:tc>
        <w:tc>
          <w:tcPr>
            <w:tcW w:w="861" w:type="dxa"/>
            <w:tcBorders>
              <w:top w:val="nil"/>
              <w:left w:val="nil"/>
              <w:bottom w:val="nil"/>
              <w:right w:val="nil"/>
            </w:tcBorders>
            <w:shd w:val="clear" w:color="auto" w:fill="auto"/>
            <w:noWrap/>
            <w:vAlign w:val="center"/>
            <w:hideMark/>
          </w:tcPr>
          <w:p w14:paraId="7F030D82" w14:textId="77777777" w:rsidR="00EB0429" w:rsidRDefault="00EB0429" w:rsidP="003908DD">
            <w:pPr>
              <w:ind w:right="-135"/>
              <w:jc w:val="center"/>
              <w:rPr>
                <w:color w:val="000000"/>
              </w:rPr>
            </w:pPr>
            <w:r>
              <w:rPr>
                <w:color w:val="000000"/>
              </w:rPr>
              <w:t>4832</w:t>
            </w:r>
          </w:p>
        </w:tc>
        <w:tc>
          <w:tcPr>
            <w:tcW w:w="759" w:type="dxa"/>
            <w:tcBorders>
              <w:top w:val="nil"/>
              <w:left w:val="nil"/>
              <w:bottom w:val="nil"/>
              <w:right w:val="nil"/>
            </w:tcBorders>
            <w:shd w:val="clear" w:color="auto" w:fill="auto"/>
            <w:noWrap/>
            <w:vAlign w:val="center"/>
            <w:hideMark/>
          </w:tcPr>
          <w:p w14:paraId="332A3328" w14:textId="77777777" w:rsidR="00EB0429" w:rsidRDefault="00EB0429" w:rsidP="003908DD">
            <w:pPr>
              <w:ind w:right="-135"/>
              <w:jc w:val="center"/>
              <w:rPr>
                <w:color w:val="000000"/>
              </w:rPr>
            </w:pPr>
            <w:r>
              <w:rPr>
                <w:color w:val="000000"/>
              </w:rPr>
              <w:t>5028</w:t>
            </w:r>
          </w:p>
        </w:tc>
      </w:tr>
      <w:tr w:rsidR="00EB0429" w14:paraId="37031BA6" w14:textId="77777777" w:rsidTr="003908DD">
        <w:trPr>
          <w:trHeight w:val="315"/>
        </w:trPr>
        <w:tc>
          <w:tcPr>
            <w:tcW w:w="819" w:type="dxa"/>
            <w:tcBorders>
              <w:top w:val="nil"/>
              <w:left w:val="nil"/>
              <w:bottom w:val="nil"/>
              <w:right w:val="nil"/>
            </w:tcBorders>
            <w:shd w:val="clear" w:color="auto" w:fill="auto"/>
            <w:noWrap/>
            <w:vAlign w:val="bottom"/>
            <w:hideMark/>
          </w:tcPr>
          <w:p w14:paraId="1C17A4D8"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521BB23B"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0B917161"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65B757F3"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5B5EA95"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6EF51FC8"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CD12AB3"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0F5FF65D"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6F7AFF63"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5CA45C3E"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2873AA4A"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7858A4B5"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7BB3AD0F" w14:textId="77777777" w:rsidR="00EB0429" w:rsidRDefault="00EB0429" w:rsidP="003908DD">
            <w:pPr>
              <w:ind w:right="-135"/>
              <w:jc w:val="center"/>
              <w:rPr>
                <w:sz w:val="20"/>
                <w:szCs w:val="20"/>
              </w:rPr>
            </w:pPr>
          </w:p>
        </w:tc>
      </w:tr>
      <w:tr w:rsidR="00EB0429" w14:paraId="750E9905" w14:textId="77777777" w:rsidTr="003908DD">
        <w:trPr>
          <w:trHeight w:val="315"/>
        </w:trPr>
        <w:tc>
          <w:tcPr>
            <w:tcW w:w="819" w:type="dxa"/>
            <w:tcBorders>
              <w:top w:val="nil"/>
              <w:left w:val="nil"/>
              <w:bottom w:val="nil"/>
              <w:right w:val="nil"/>
            </w:tcBorders>
            <w:shd w:val="clear" w:color="auto" w:fill="auto"/>
            <w:noWrap/>
            <w:vAlign w:val="center"/>
            <w:hideMark/>
          </w:tcPr>
          <w:p w14:paraId="0D488B3F" w14:textId="77777777" w:rsidR="00EB0429" w:rsidRDefault="00EB0429" w:rsidP="003908DD">
            <w:pPr>
              <w:ind w:right="-135"/>
              <w:jc w:val="center"/>
              <w:rPr>
                <w:color w:val="000000"/>
              </w:rPr>
            </w:pPr>
            <w:r>
              <w:rPr>
                <w:color w:val="000000"/>
              </w:rPr>
              <w:t>13</w:t>
            </w:r>
          </w:p>
        </w:tc>
        <w:tc>
          <w:tcPr>
            <w:tcW w:w="778" w:type="dxa"/>
            <w:tcBorders>
              <w:top w:val="nil"/>
              <w:left w:val="nil"/>
              <w:bottom w:val="nil"/>
              <w:right w:val="nil"/>
            </w:tcBorders>
            <w:shd w:val="clear" w:color="auto" w:fill="auto"/>
            <w:noWrap/>
            <w:vAlign w:val="center"/>
            <w:hideMark/>
          </w:tcPr>
          <w:p w14:paraId="33129E7E"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6C5720DC" w14:textId="77777777" w:rsidR="00EB0429" w:rsidRDefault="00EB0429" w:rsidP="003908DD">
            <w:pPr>
              <w:ind w:right="-135"/>
              <w:jc w:val="center"/>
              <w:rPr>
                <w:color w:val="000000"/>
              </w:rPr>
            </w:pPr>
            <w:r>
              <w:rPr>
                <w:color w:val="000000"/>
              </w:rPr>
              <w:t>4409</w:t>
            </w:r>
          </w:p>
        </w:tc>
        <w:tc>
          <w:tcPr>
            <w:tcW w:w="697" w:type="dxa"/>
            <w:tcBorders>
              <w:top w:val="nil"/>
              <w:left w:val="nil"/>
              <w:bottom w:val="nil"/>
              <w:right w:val="nil"/>
            </w:tcBorders>
            <w:shd w:val="clear" w:color="auto" w:fill="auto"/>
            <w:noWrap/>
            <w:vAlign w:val="center"/>
            <w:hideMark/>
          </w:tcPr>
          <w:p w14:paraId="65949700" w14:textId="77777777" w:rsidR="00EB0429" w:rsidRDefault="00EB0429" w:rsidP="003908DD">
            <w:pPr>
              <w:ind w:right="-135"/>
              <w:jc w:val="center"/>
              <w:rPr>
                <w:color w:val="000000"/>
              </w:rPr>
            </w:pPr>
            <w:r>
              <w:rPr>
                <w:color w:val="000000"/>
              </w:rPr>
              <w:t>4550</w:t>
            </w:r>
          </w:p>
        </w:tc>
        <w:tc>
          <w:tcPr>
            <w:tcW w:w="697" w:type="dxa"/>
            <w:tcBorders>
              <w:top w:val="nil"/>
              <w:left w:val="nil"/>
              <w:bottom w:val="nil"/>
              <w:right w:val="nil"/>
            </w:tcBorders>
            <w:shd w:val="clear" w:color="auto" w:fill="auto"/>
            <w:noWrap/>
            <w:vAlign w:val="center"/>
            <w:hideMark/>
          </w:tcPr>
          <w:p w14:paraId="1071B73D" w14:textId="77777777" w:rsidR="00EB0429" w:rsidRDefault="00EB0429" w:rsidP="003908DD">
            <w:pPr>
              <w:ind w:right="-135"/>
              <w:jc w:val="center"/>
              <w:rPr>
                <w:color w:val="000000"/>
              </w:rPr>
            </w:pPr>
            <w:r>
              <w:rPr>
                <w:color w:val="000000"/>
              </w:rPr>
              <w:t>4695</w:t>
            </w:r>
          </w:p>
        </w:tc>
        <w:tc>
          <w:tcPr>
            <w:tcW w:w="697" w:type="dxa"/>
            <w:tcBorders>
              <w:top w:val="nil"/>
              <w:left w:val="nil"/>
              <w:bottom w:val="nil"/>
              <w:right w:val="nil"/>
            </w:tcBorders>
            <w:shd w:val="clear" w:color="auto" w:fill="auto"/>
            <w:noWrap/>
            <w:vAlign w:val="center"/>
            <w:hideMark/>
          </w:tcPr>
          <w:p w14:paraId="758F69A3" w14:textId="77777777" w:rsidR="00EB0429" w:rsidRDefault="00EB0429" w:rsidP="003908DD">
            <w:pPr>
              <w:ind w:right="-135"/>
              <w:jc w:val="center"/>
              <w:rPr>
                <w:color w:val="000000"/>
              </w:rPr>
            </w:pPr>
            <w:r>
              <w:rPr>
                <w:color w:val="000000"/>
              </w:rPr>
              <w:t>4752</w:t>
            </w:r>
          </w:p>
        </w:tc>
        <w:tc>
          <w:tcPr>
            <w:tcW w:w="697" w:type="dxa"/>
            <w:tcBorders>
              <w:top w:val="nil"/>
              <w:left w:val="nil"/>
              <w:bottom w:val="nil"/>
              <w:right w:val="nil"/>
            </w:tcBorders>
            <w:shd w:val="clear" w:color="auto" w:fill="auto"/>
            <w:noWrap/>
            <w:vAlign w:val="center"/>
            <w:hideMark/>
          </w:tcPr>
          <w:p w14:paraId="19D48130" w14:textId="77777777" w:rsidR="00EB0429" w:rsidRDefault="00EB0429" w:rsidP="003908DD">
            <w:pPr>
              <w:ind w:right="-135"/>
              <w:jc w:val="center"/>
              <w:rPr>
                <w:color w:val="000000"/>
              </w:rPr>
            </w:pPr>
            <w:r>
              <w:rPr>
                <w:color w:val="000000"/>
              </w:rPr>
              <w:t>4928</w:t>
            </w:r>
          </w:p>
        </w:tc>
        <w:tc>
          <w:tcPr>
            <w:tcW w:w="697" w:type="dxa"/>
            <w:tcBorders>
              <w:top w:val="nil"/>
              <w:left w:val="nil"/>
              <w:bottom w:val="nil"/>
              <w:right w:val="nil"/>
            </w:tcBorders>
            <w:shd w:val="clear" w:color="auto" w:fill="auto"/>
            <w:noWrap/>
            <w:vAlign w:val="center"/>
            <w:hideMark/>
          </w:tcPr>
          <w:p w14:paraId="086CC25E" w14:textId="77777777" w:rsidR="00EB0429" w:rsidRDefault="00EB0429" w:rsidP="003908DD">
            <w:pPr>
              <w:ind w:right="-135"/>
              <w:jc w:val="center"/>
              <w:rPr>
                <w:color w:val="000000"/>
              </w:rPr>
            </w:pPr>
            <w:r>
              <w:rPr>
                <w:color w:val="000000"/>
              </w:rPr>
              <w:t>5123</w:t>
            </w:r>
          </w:p>
        </w:tc>
        <w:tc>
          <w:tcPr>
            <w:tcW w:w="697" w:type="dxa"/>
            <w:tcBorders>
              <w:top w:val="nil"/>
              <w:left w:val="nil"/>
              <w:bottom w:val="nil"/>
              <w:right w:val="nil"/>
            </w:tcBorders>
            <w:shd w:val="clear" w:color="auto" w:fill="auto"/>
            <w:noWrap/>
            <w:vAlign w:val="center"/>
            <w:hideMark/>
          </w:tcPr>
          <w:p w14:paraId="4F693EE7" w14:textId="77777777" w:rsidR="00EB0429" w:rsidRDefault="00EB0429" w:rsidP="003908DD">
            <w:pPr>
              <w:ind w:right="-135"/>
              <w:jc w:val="center"/>
              <w:rPr>
                <w:color w:val="000000"/>
              </w:rPr>
            </w:pPr>
            <w:r>
              <w:rPr>
                <w:color w:val="000000"/>
              </w:rPr>
              <w:t>5321</w:t>
            </w:r>
          </w:p>
        </w:tc>
        <w:tc>
          <w:tcPr>
            <w:tcW w:w="861" w:type="dxa"/>
            <w:tcBorders>
              <w:top w:val="nil"/>
              <w:left w:val="nil"/>
              <w:bottom w:val="nil"/>
              <w:right w:val="nil"/>
            </w:tcBorders>
            <w:shd w:val="clear" w:color="auto" w:fill="auto"/>
            <w:noWrap/>
            <w:vAlign w:val="center"/>
            <w:hideMark/>
          </w:tcPr>
          <w:p w14:paraId="139F0AF3" w14:textId="77777777" w:rsidR="00EB0429" w:rsidRDefault="00EB0429" w:rsidP="003908DD">
            <w:pPr>
              <w:ind w:right="-135"/>
              <w:jc w:val="center"/>
              <w:rPr>
                <w:color w:val="000000"/>
              </w:rPr>
            </w:pPr>
            <w:r>
              <w:rPr>
                <w:color w:val="000000"/>
              </w:rPr>
              <w:t>5507</w:t>
            </w:r>
          </w:p>
        </w:tc>
        <w:tc>
          <w:tcPr>
            <w:tcW w:w="763" w:type="dxa"/>
            <w:tcBorders>
              <w:top w:val="nil"/>
              <w:left w:val="nil"/>
              <w:bottom w:val="nil"/>
              <w:right w:val="nil"/>
            </w:tcBorders>
            <w:shd w:val="clear" w:color="auto" w:fill="auto"/>
            <w:noWrap/>
            <w:vAlign w:val="center"/>
            <w:hideMark/>
          </w:tcPr>
          <w:p w14:paraId="5773B663" w14:textId="77777777" w:rsidR="00EB0429" w:rsidRDefault="00EB0429" w:rsidP="003908DD">
            <w:pPr>
              <w:ind w:right="-135"/>
              <w:jc w:val="center"/>
              <w:rPr>
                <w:color w:val="000000"/>
              </w:rPr>
            </w:pPr>
            <w:r>
              <w:rPr>
                <w:color w:val="000000"/>
              </w:rPr>
              <w:t>5713</w:t>
            </w:r>
          </w:p>
        </w:tc>
        <w:tc>
          <w:tcPr>
            <w:tcW w:w="861" w:type="dxa"/>
            <w:tcBorders>
              <w:top w:val="nil"/>
              <w:left w:val="nil"/>
              <w:bottom w:val="nil"/>
              <w:right w:val="nil"/>
            </w:tcBorders>
            <w:shd w:val="clear" w:color="auto" w:fill="auto"/>
            <w:noWrap/>
            <w:vAlign w:val="center"/>
            <w:hideMark/>
          </w:tcPr>
          <w:p w14:paraId="0D28D0F4" w14:textId="77777777" w:rsidR="00EB0429" w:rsidRDefault="00EB0429" w:rsidP="003908DD">
            <w:pPr>
              <w:ind w:right="-135"/>
              <w:jc w:val="center"/>
              <w:rPr>
                <w:color w:val="000000"/>
              </w:rPr>
            </w:pPr>
            <w:r>
              <w:rPr>
                <w:color w:val="000000"/>
              </w:rPr>
              <w:t>6032</w:t>
            </w:r>
          </w:p>
        </w:tc>
        <w:tc>
          <w:tcPr>
            <w:tcW w:w="759" w:type="dxa"/>
            <w:tcBorders>
              <w:top w:val="nil"/>
              <w:left w:val="nil"/>
              <w:bottom w:val="nil"/>
              <w:right w:val="nil"/>
            </w:tcBorders>
            <w:shd w:val="clear" w:color="auto" w:fill="auto"/>
            <w:noWrap/>
            <w:vAlign w:val="center"/>
            <w:hideMark/>
          </w:tcPr>
          <w:p w14:paraId="71E4E413" w14:textId="77777777" w:rsidR="00EB0429" w:rsidRDefault="00EB0429" w:rsidP="003908DD">
            <w:pPr>
              <w:ind w:right="-135"/>
              <w:jc w:val="center"/>
              <w:rPr>
                <w:color w:val="000000"/>
              </w:rPr>
            </w:pPr>
            <w:r>
              <w:rPr>
                <w:color w:val="000000"/>
              </w:rPr>
              <w:t>6274</w:t>
            </w:r>
          </w:p>
        </w:tc>
      </w:tr>
      <w:tr w:rsidR="00EB0429" w14:paraId="15E0178E" w14:textId="77777777" w:rsidTr="003908DD">
        <w:trPr>
          <w:trHeight w:val="315"/>
        </w:trPr>
        <w:tc>
          <w:tcPr>
            <w:tcW w:w="819" w:type="dxa"/>
            <w:tcBorders>
              <w:top w:val="nil"/>
              <w:left w:val="nil"/>
              <w:bottom w:val="nil"/>
              <w:right w:val="nil"/>
            </w:tcBorders>
            <w:shd w:val="clear" w:color="auto" w:fill="auto"/>
            <w:noWrap/>
            <w:vAlign w:val="bottom"/>
            <w:hideMark/>
          </w:tcPr>
          <w:p w14:paraId="4C115937"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50986B52"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025A088D"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5306C1F1"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54B27A6"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6F3CE7C3"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0E942997"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650C422C"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2253744B"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76A120B5"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1E70BA30"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65A395C8"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4FB60B66" w14:textId="77777777" w:rsidR="00EB0429" w:rsidRDefault="00EB0429" w:rsidP="003908DD">
            <w:pPr>
              <w:ind w:right="-135"/>
              <w:jc w:val="center"/>
              <w:rPr>
                <w:sz w:val="20"/>
                <w:szCs w:val="20"/>
              </w:rPr>
            </w:pPr>
          </w:p>
        </w:tc>
      </w:tr>
      <w:tr w:rsidR="00EB0429" w14:paraId="292183F1" w14:textId="77777777" w:rsidTr="003908DD">
        <w:trPr>
          <w:trHeight w:val="315"/>
        </w:trPr>
        <w:tc>
          <w:tcPr>
            <w:tcW w:w="819" w:type="dxa"/>
            <w:tcBorders>
              <w:top w:val="nil"/>
              <w:left w:val="nil"/>
              <w:bottom w:val="nil"/>
              <w:right w:val="nil"/>
            </w:tcBorders>
            <w:shd w:val="clear" w:color="auto" w:fill="auto"/>
            <w:noWrap/>
            <w:vAlign w:val="center"/>
            <w:hideMark/>
          </w:tcPr>
          <w:p w14:paraId="50F471B6" w14:textId="77777777" w:rsidR="00EB0429" w:rsidRDefault="00EB0429" w:rsidP="003908DD">
            <w:pPr>
              <w:ind w:right="-135"/>
              <w:jc w:val="center"/>
              <w:rPr>
                <w:color w:val="000000"/>
              </w:rPr>
            </w:pPr>
            <w:r>
              <w:rPr>
                <w:color w:val="000000"/>
              </w:rPr>
              <w:t>16</w:t>
            </w:r>
          </w:p>
        </w:tc>
        <w:tc>
          <w:tcPr>
            <w:tcW w:w="778" w:type="dxa"/>
            <w:tcBorders>
              <w:top w:val="nil"/>
              <w:left w:val="nil"/>
              <w:bottom w:val="nil"/>
              <w:right w:val="nil"/>
            </w:tcBorders>
            <w:shd w:val="clear" w:color="auto" w:fill="auto"/>
            <w:noWrap/>
            <w:vAlign w:val="center"/>
            <w:hideMark/>
          </w:tcPr>
          <w:p w14:paraId="4CBB25C3"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42A49117" w14:textId="77777777" w:rsidR="00EB0429" w:rsidRDefault="00EB0429" w:rsidP="003908DD">
            <w:pPr>
              <w:ind w:right="-135"/>
              <w:jc w:val="center"/>
              <w:rPr>
                <w:color w:val="000000"/>
              </w:rPr>
            </w:pPr>
            <w:r>
              <w:rPr>
                <w:color w:val="000000"/>
              </w:rPr>
              <w:t>5004</w:t>
            </w:r>
          </w:p>
        </w:tc>
        <w:tc>
          <w:tcPr>
            <w:tcW w:w="697" w:type="dxa"/>
            <w:tcBorders>
              <w:top w:val="nil"/>
              <w:left w:val="nil"/>
              <w:bottom w:val="nil"/>
              <w:right w:val="nil"/>
            </w:tcBorders>
            <w:shd w:val="clear" w:color="auto" w:fill="auto"/>
            <w:noWrap/>
            <w:vAlign w:val="center"/>
            <w:hideMark/>
          </w:tcPr>
          <w:p w14:paraId="3E5F04BC" w14:textId="77777777" w:rsidR="00EB0429" w:rsidRDefault="00EB0429" w:rsidP="003908DD">
            <w:pPr>
              <w:ind w:right="-135"/>
              <w:jc w:val="center"/>
              <w:rPr>
                <w:color w:val="000000"/>
              </w:rPr>
            </w:pPr>
            <w:r>
              <w:rPr>
                <w:color w:val="000000"/>
              </w:rPr>
              <w:t>5167</w:t>
            </w:r>
          </w:p>
        </w:tc>
        <w:tc>
          <w:tcPr>
            <w:tcW w:w="697" w:type="dxa"/>
            <w:tcBorders>
              <w:top w:val="nil"/>
              <w:left w:val="nil"/>
              <w:bottom w:val="nil"/>
              <w:right w:val="nil"/>
            </w:tcBorders>
            <w:shd w:val="clear" w:color="auto" w:fill="auto"/>
            <w:noWrap/>
            <w:vAlign w:val="center"/>
            <w:hideMark/>
          </w:tcPr>
          <w:p w14:paraId="5E4570EB" w14:textId="77777777" w:rsidR="00EB0429" w:rsidRDefault="00EB0429" w:rsidP="003908DD">
            <w:pPr>
              <w:ind w:right="-135"/>
              <w:jc w:val="center"/>
              <w:rPr>
                <w:color w:val="000000"/>
              </w:rPr>
            </w:pPr>
            <w:r>
              <w:rPr>
                <w:color w:val="000000"/>
              </w:rPr>
              <w:t>5327</w:t>
            </w:r>
          </w:p>
        </w:tc>
        <w:tc>
          <w:tcPr>
            <w:tcW w:w="697" w:type="dxa"/>
            <w:tcBorders>
              <w:top w:val="nil"/>
              <w:left w:val="nil"/>
              <w:bottom w:val="nil"/>
              <w:right w:val="nil"/>
            </w:tcBorders>
            <w:shd w:val="clear" w:color="auto" w:fill="auto"/>
            <w:noWrap/>
            <w:vAlign w:val="center"/>
            <w:hideMark/>
          </w:tcPr>
          <w:p w14:paraId="2909D24C" w14:textId="77777777" w:rsidR="00EB0429" w:rsidRDefault="00EB0429" w:rsidP="003908DD">
            <w:pPr>
              <w:ind w:right="-135"/>
              <w:jc w:val="center"/>
              <w:rPr>
                <w:color w:val="000000"/>
              </w:rPr>
            </w:pPr>
            <w:r>
              <w:rPr>
                <w:color w:val="000000"/>
              </w:rPr>
              <w:t>5406</w:t>
            </w:r>
          </w:p>
        </w:tc>
        <w:tc>
          <w:tcPr>
            <w:tcW w:w="697" w:type="dxa"/>
            <w:tcBorders>
              <w:top w:val="nil"/>
              <w:left w:val="nil"/>
              <w:bottom w:val="nil"/>
              <w:right w:val="nil"/>
            </w:tcBorders>
            <w:shd w:val="clear" w:color="auto" w:fill="auto"/>
            <w:noWrap/>
            <w:vAlign w:val="center"/>
            <w:hideMark/>
          </w:tcPr>
          <w:p w14:paraId="78D568CD" w14:textId="77777777" w:rsidR="00EB0429" w:rsidRDefault="00EB0429" w:rsidP="003908DD">
            <w:pPr>
              <w:ind w:right="-135"/>
              <w:jc w:val="center"/>
              <w:rPr>
                <w:color w:val="000000"/>
              </w:rPr>
            </w:pPr>
            <w:r>
              <w:rPr>
                <w:color w:val="000000"/>
              </w:rPr>
              <w:t>5641</w:t>
            </w:r>
          </w:p>
        </w:tc>
        <w:tc>
          <w:tcPr>
            <w:tcW w:w="697" w:type="dxa"/>
            <w:tcBorders>
              <w:top w:val="nil"/>
              <w:left w:val="nil"/>
              <w:bottom w:val="nil"/>
              <w:right w:val="nil"/>
            </w:tcBorders>
            <w:shd w:val="clear" w:color="auto" w:fill="auto"/>
            <w:noWrap/>
            <w:vAlign w:val="center"/>
            <w:hideMark/>
          </w:tcPr>
          <w:p w14:paraId="2E226D58" w14:textId="77777777" w:rsidR="00EB0429" w:rsidRDefault="00EB0429" w:rsidP="003908DD">
            <w:pPr>
              <w:ind w:right="-135"/>
              <w:jc w:val="center"/>
              <w:rPr>
                <w:color w:val="000000"/>
              </w:rPr>
            </w:pPr>
            <w:r>
              <w:rPr>
                <w:color w:val="000000"/>
              </w:rPr>
              <w:t>5894</w:t>
            </w:r>
          </w:p>
        </w:tc>
        <w:tc>
          <w:tcPr>
            <w:tcW w:w="697" w:type="dxa"/>
            <w:tcBorders>
              <w:top w:val="nil"/>
              <w:left w:val="nil"/>
              <w:bottom w:val="nil"/>
              <w:right w:val="nil"/>
            </w:tcBorders>
            <w:shd w:val="clear" w:color="auto" w:fill="auto"/>
            <w:noWrap/>
            <w:vAlign w:val="center"/>
            <w:hideMark/>
          </w:tcPr>
          <w:p w14:paraId="79C99FF5" w14:textId="77777777" w:rsidR="00EB0429" w:rsidRDefault="00EB0429" w:rsidP="003908DD">
            <w:pPr>
              <w:ind w:right="-135"/>
              <w:jc w:val="center"/>
              <w:rPr>
                <w:color w:val="000000"/>
              </w:rPr>
            </w:pPr>
            <w:r>
              <w:rPr>
                <w:color w:val="000000"/>
              </w:rPr>
              <w:t>6138</w:t>
            </w:r>
          </w:p>
        </w:tc>
        <w:tc>
          <w:tcPr>
            <w:tcW w:w="861" w:type="dxa"/>
            <w:tcBorders>
              <w:top w:val="nil"/>
              <w:left w:val="nil"/>
              <w:bottom w:val="nil"/>
              <w:right w:val="nil"/>
            </w:tcBorders>
            <w:shd w:val="clear" w:color="auto" w:fill="auto"/>
            <w:noWrap/>
            <w:vAlign w:val="center"/>
            <w:hideMark/>
          </w:tcPr>
          <w:p w14:paraId="470A75C9" w14:textId="77777777" w:rsidR="00EB0429" w:rsidRDefault="00EB0429" w:rsidP="003908DD">
            <w:pPr>
              <w:ind w:right="-135"/>
              <w:jc w:val="center"/>
              <w:rPr>
                <w:color w:val="000000"/>
              </w:rPr>
            </w:pPr>
            <w:r>
              <w:rPr>
                <w:color w:val="000000"/>
              </w:rPr>
              <w:t>6382</w:t>
            </w:r>
          </w:p>
        </w:tc>
        <w:tc>
          <w:tcPr>
            <w:tcW w:w="763" w:type="dxa"/>
            <w:tcBorders>
              <w:top w:val="nil"/>
              <w:left w:val="nil"/>
              <w:bottom w:val="nil"/>
              <w:right w:val="nil"/>
            </w:tcBorders>
            <w:shd w:val="clear" w:color="auto" w:fill="auto"/>
            <w:noWrap/>
            <w:vAlign w:val="center"/>
            <w:hideMark/>
          </w:tcPr>
          <w:p w14:paraId="77557C8E" w14:textId="77777777" w:rsidR="00EB0429" w:rsidRDefault="00EB0429" w:rsidP="003908DD">
            <w:pPr>
              <w:ind w:right="-135"/>
              <w:jc w:val="center"/>
              <w:rPr>
                <w:color w:val="000000"/>
              </w:rPr>
            </w:pPr>
            <w:r>
              <w:rPr>
                <w:color w:val="000000"/>
              </w:rPr>
              <w:t>6646</w:t>
            </w:r>
          </w:p>
        </w:tc>
        <w:tc>
          <w:tcPr>
            <w:tcW w:w="861" w:type="dxa"/>
            <w:tcBorders>
              <w:top w:val="nil"/>
              <w:left w:val="nil"/>
              <w:bottom w:val="nil"/>
              <w:right w:val="nil"/>
            </w:tcBorders>
            <w:shd w:val="clear" w:color="auto" w:fill="auto"/>
            <w:noWrap/>
            <w:vAlign w:val="center"/>
            <w:hideMark/>
          </w:tcPr>
          <w:p w14:paraId="259839F1" w14:textId="77777777" w:rsidR="00EB0429" w:rsidRDefault="00EB0429" w:rsidP="003908DD">
            <w:pPr>
              <w:ind w:right="-135"/>
              <w:jc w:val="center"/>
              <w:rPr>
                <w:color w:val="000000"/>
              </w:rPr>
            </w:pPr>
            <w:r>
              <w:rPr>
                <w:color w:val="000000"/>
              </w:rPr>
              <w:t>7019</w:t>
            </w:r>
          </w:p>
        </w:tc>
        <w:tc>
          <w:tcPr>
            <w:tcW w:w="759" w:type="dxa"/>
            <w:tcBorders>
              <w:top w:val="nil"/>
              <w:left w:val="nil"/>
              <w:bottom w:val="nil"/>
              <w:right w:val="nil"/>
            </w:tcBorders>
            <w:shd w:val="clear" w:color="auto" w:fill="auto"/>
            <w:noWrap/>
            <w:vAlign w:val="center"/>
            <w:hideMark/>
          </w:tcPr>
          <w:p w14:paraId="5BF38AD2" w14:textId="77777777" w:rsidR="00EB0429" w:rsidRDefault="00EB0429" w:rsidP="003908DD">
            <w:pPr>
              <w:ind w:right="-135"/>
              <w:jc w:val="center"/>
              <w:rPr>
                <w:color w:val="000000"/>
              </w:rPr>
            </w:pPr>
            <w:r>
              <w:rPr>
                <w:color w:val="000000"/>
              </w:rPr>
              <w:t>7302</w:t>
            </w:r>
          </w:p>
        </w:tc>
      </w:tr>
      <w:tr w:rsidR="00EB0429" w14:paraId="59CCCAEC" w14:textId="77777777" w:rsidTr="003908DD">
        <w:trPr>
          <w:trHeight w:val="315"/>
        </w:trPr>
        <w:tc>
          <w:tcPr>
            <w:tcW w:w="819" w:type="dxa"/>
            <w:tcBorders>
              <w:top w:val="nil"/>
              <w:left w:val="nil"/>
              <w:bottom w:val="nil"/>
              <w:right w:val="nil"/>
            </w:tcBorders>
            <w:shd w:val="clear" w:color="auto" w:fill="auto"/>
            <w:noWrap/>
            <w:vAlign w:val="center"/>
            <w:hideMark/>
          </w:tcPr>
          <w:p w14:paraId="05CF6C60" w14:textId="77777777" w:rsidR="00EB0429" w:rsidRDefault="00EB0429" w:rsidP="003908DD">
            <w:pPr>
              <w:ind w:right="-135"/>
              <w:jc w:val="center"/>
              <w:rPr>
                <w:color w:val="000000"/>
              </w:rPr>
            </w:pPr>
            <w:r>
              <w:rPr>
                <w:color w:val="000000"/>
              </w:rPr>
              <w:t>16</w:t>
            </w:r>
          </w:p>
        </w:tc>
        <w:tc>
          <w:tcPr>
            <w:tcW w:w="778" w:type="dxa"/>
            <w:tcBorders>
              <w:top w:val="nil"/>
              <w:left w:val="nil"/>
              <w:bottom w:val="nil"/>
              <w:right w:val="nil"/>
            </w:tcBorders>
            <w:shd w:val="clear" w:color="auto" w:fill="auto"/>
            <w:noWrap/>
            <w:vAlign w:val="center"/>
            <w:hideMark/>
          </w:tcPr>
          <w:p w14:paraId="017D5EB8"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41A76307" w14:textId="77777777" w:rsidR="00EB0429" w:rsidRDefault="00EB0429" w:rsidP="003908DD">
            <w:pPr>
              <w:ind w:right="-135"/>
              <w:jc w:val="center"/>
              <w:rPr>
                <w:color w:val="000000"/>
              </w:rPr>
            </w:pPr>
            <w:r>
              <w:rPr>
                <w:color w:val="000000"/>
              </w:rPr>
              <w:t>5090</w:t>
            </w:r>
          </w:p>
        </w:tc>
        <w:tc>
          <w:tcPr>
            <w:tcW w:w="697" w:type="dxa"/>
            <w:tcBorders>
              <w:top w:val="nil"/>
              <w:left w:val="nil"/>
              <w:bottom w:val="nil"/>
              <w:right w:val="nil"/>
            </w:tcBorders>
            <w:shd w:val="clear" w:color="auto" w:fill="auto"/>
            <w:noWrap/>
            <w:vAlign w:val="center"/>
            <w:hideMark/>
          </w:tcPr>
          <w:p w14:paraId="4D8EE77F" w14:textId="77777777" w:rsidR="00EB0429" w:rsidRDefault="00EB0429" w:rsidP="003908DD">
            <w:pPr>
              <w:ind w:right="-135"/>
              <w:jc w:val="center"/>
              <w:rPr>
                <w:color w:val="000000"/>
              </w:rPr>
            </w:pPr>
            <w:r>
              <w:rPr>
                <w:color w:val="000000"/>
              </w:rPr>
              <w:t>5255</w:t>
            </w:r>
          </w:p>
        </w:tc>
        <w:tc>
          <w:tcPr>
            <w:tcW w:w="697" w:type="dxa"/>
            <w:tcBorders>
              <w:top w:val="nil"/>
              <w:left w:val="nil"/>
              <w:bottom w:val="nil"/>
              <w:right w:val="nil"/>
            </w:tcBorders>
            <w:shd w:val="clear" w:color="auto" w:fill="auto"/>
            <w:noWrap/>
            <w:vAlign w:val="center"/>
            <w:hideMark/>
          </w:tcPr>
          <w:p w14:paraId="7E53E446" w14:textId="77777777" w:rsidR="00EB0429" w:rsidRDefault="00EB0429" w:rsidP="003908DD">
            <w:pPr>
              <w:ind w:right="-135"/>
              <w:jc w:val="center"/>
              <w:rPr>
                <w:color w:val="000000"/>
              </w:rPr>
            </w:pPr>
            <w:r>
              <w:rPr>
                <w:color w:val="000000"/>
              </w:rPr>
              <w:t>5420</w:t>
            </w:r>
          </w:p>
        </w:tc>
        <w:tc>
          <w:tcPr>
            <w:tcW w:w="697" w:type="dxa"/>
            <w:tcBorders>
              <w:top w:val="nil"/>
              <w:left w:val="nil"/>
              <w:bottom w:val="nil"/>
              <w:right w:val="nil"/>
            </w:tcBorders>
            <w:shd w:val="clear" w:color="auto" w:fill="auto"/>
            <w:noWrap/>
            <w:vAlign w:val="center"/>
            <w:hideMark/>
          </w:tcPr>
          <w:p w14:paraId="73695C45" w14:textId="77777777" w:rsidR="00EB0429" w:rsidRDefault="00EB0429" w:rsidP="003908DD">
            <w:pPr>
              <w:ind w:right="-135"/>
              <w:jc w:val="center"/>
              <w:rPr>
                <w:color w:val="000000"/>
              </w:rPr>
            </w:pPr>
            <w:r>
              <w:rPr>
                <w:color w:val="000000"/>
              </w:rPr>
              <w:t>5502</w:t>
            </w:r>
          </w:p>
        </w:tc>
        <w:tc>
          <w:tcPr>
            <w:tcW w:w="697" w:type="dxa"/>
            <w:tcBorders>
              <w:top w:val="nil"/>
              <w:left w:val="nil"/>
              <w:bottom w:val="nil"/>
              <w:right w:val="nil"/>
            </w:tcBorders>
            <w:shd w:val="clear" w:color="auto" w:fill="auto"/>
            <w:noWrap/>
            <w:vAlign w:val="center"/>
            <w:hideMark/>
          </w:tcPr>
          <w:p w14:paraId="2C05B33C" w14:textId="77777777" w:rsidR="00EB0429" w:rsidRDefault="00EB0429" w:rsidP="003908DD">
            <w:pPr>
              <w:ind w:right="-135"/>
              <w:jc w:val="center"/>
              <w:rPr>
                <w:color w:val="000000"/>
              </w:rPr>
            </w:pPr>
            <w:r>
              <w:rPr>
                <w:color w:val="000000"/>
              </w:rPr>
              <w:t>5743</w:t>
            </w:r>
          </w:p>
        </w:tc>
        <w:tc>
          <w:tcPr>
            <w:tcW w:w="697" w:type="dxa"/>
            <w:tcBorders>
              <w:top w:val="nil"/>
              <w:left w:val="nil"/>
              <w:bottom w:val="nil"/>
              <w:right w:val="nil"/>
            </w:tcBorders>
            <w:shd w:val="clear" w:color="auto" w:fill="auto"/>
            <w:noWrap/>
            <w:vAlign w:val="center"/>
            <w:hideMark/>
          </w:tcPr>
          <w:p w14:paraId="71B9DB7C" w14:textId="77777777" w:rsidR="00EB0429" w:rsidRDefault="00EB0429" w:rsidP="003908DD">
            <w:pPr>
              <w:ind w:right="-135"/>
              <w:jc w:val="center"/>
              <w:rPr>
                <w:color w:val="000000"/>
              </w:rPr>
            </w:pPr>
            <w:r>
              <w:rPr>
                <w:color w:val="000000"/>
              </w:rPr>
              <w:t>5996</w:t>
            </w:r>
          </w:p>
        </w:tc>
        <w:tc>
          <w:tcPr>
            <w:tcW w:w="697" w:type="dxa"/>
            <w:tcBorders>
              <w:top w:val="nil"/>
              <w:left w:val="nil"/>
              <w:bottom w:val="nil"/>
              <w:right w:val="nil"/>
            </w:tcBorders>
            <w:shd w:val="clear" w:color="auto" w:fill="auto"/>
            <w:noWrap/>
            <w:vAlign w:val="center"/>
            <w:hideMark/>
          </w:tcPr>
          <w:p w14:paraId="02262A53" w14:textId="77777777" w:rsidR="00EB0429" w:rsidRDefault="00EB0429" w:rsidP="003908DD">
            <w:pPr>
              <w:ind w:right="-135"/>
              <w:jc w:val="center"/>
              <w:rPr>
                <w:color w:val="000000"/>
              </w:rPr>
            </w:pPr>
            <w:r>
              <w:rPr>
                <w:color w:val="000000"/>
              </w:rPr>
              <w:t>6236</w:t>
            </w:r>
          </w:p>
        </w:tc>
        <w:tc>
          <w:tcPr>
            <w:tcW w:w="861" w:type="dxa"/>
            <w:tcBorders>
              <w:top w:val="nil"/>
              <w:left w:val="nil"/>
              <w:bottom w:val="nil"/>
              <w:right w:val="nil"/>
            </w:tcBorders>
            <w:shd w:val="clear" w:color="auto" w:fill="auto"/>
            <w:noWrap/>
            <w:vAlign w:val="center"/>
            <w:hideMark/>
          </w:tcPr>
          <w:p w14:paraId="0D325273" w14:textId="77777777" w:rsidR="00EB0429" w:rsidRDefault="00EB0429" w:rsidP="003908DD">
            <w:pPr>
              <w:ind w:right="-135"/>
              <w:jc w:val="center"/>
              <w:rPr>
                <w:color w:val="000000"/>
              </w:rPr>
            </w:pPr>
            <w:r>
              <w:rPr>
                <w:color w:val="000000"/>
              </w:rPr>
              <w:t>6486</w:t>
            </w:r>
          </w:p>
        </w:tc>
        <w:tc>
          <w:tcPr>
            <w:tcW w:w="763" w:type="dxa"/>
            <w:tcBorders>
              <w:top w:val="nil"/>
              <w:left w:val="nil"/>
              <w:bottom w:val="nil"/>
              <w:right w:val="nil"/>
            </w:tcBorders>
            <w:shd w:val="clear" w:color="auto" w:fill="auto"/>
            <w:noWrap/>
            <w:vAlign w:val="center"/>
            <w:hideMark/>
          </w:tcPr>
          <w:p w14:paraId="5E91C445" w14:textId="77777777" w:rsidR="00EB0429" w:rsidRDefault="00EB0429" w:rsidP="003908DD">
            <w:pPr>
              <w:ind w:right="-135"/>
              <w:jc w:val="center"/>
              <w:rPr>
                <w:color w:val="000000"/>
              </w:rPr>
            </w:pPr>
            <w:r>
              <w:rPr>
                <w:color w:val="000000"/>
              </w:rPr>
              <w:t>6742</w:t>
            </w:r>
          </w:p>
        </w:tc>
        <w:tc>
          <w:tcPr>
            <w:tcW w:w="861" w:type="dxa"/>
            <w:tcBorders>
              <w:top w:val="nil"/>
              <w:left w:val="nil"/>
              <w:bottom w:val="nil"/>
              <w:right w:val="nil"/>
            </w:tcBorders>
            <w:shd w:val="clear" w:color="auto" w:fill="auto"/>
            <w:noWrap/>
            <w:vAlign w:val="center"/>
            <w:hideMark/>
          </w:tcPr>
          <w:p w14:paraId="19236845" w14:textId="77777777" w:rsidR="00EB0429" w:rsidRDefault="00EB0429" w:rsidP="003908DD">
            <w:pPr>
              <w:ind w:right="-135"/>
              <w:jc w:val="center"/>
              <w:rPr>
                <w:color w:val="000000"/>
              </w:rPr>
            </w:pPr>
            <w:r>
              <w:rPr>
                <w:color w:val="000000"/>
              </w:rPr>
              <w:t>7123</w:t>
            </w:r>
          </w:p>
        </w:tc>
        <w:tc>
          <w:tcPr>
            <w:tcW w:w="759" w:type="dxa"/>
            <w:tcBorders>
              <w:top w:val="nil"/>
              <w:left w:val="nil"/>
              <w:bottom w:val="nil"/>
              <w:right w:val="nil"/>
            </w:tcBorders>
            <w:shd w:val="clear" w:color="auto" w:fill="auto"/>
            <w:noWrap/>
            <w:vAlign w:val="center"/>
            <w:hideMark/>
          </w:tcPr>
          <w:p w14:paraId="7E63E81E" w14:textId="77777777" w:rsidR="00EB0429" w:rsidRDefault="00EB0429" w:rsidP="003908DD">
            <w:pPr>
              <w:ind w:right="-135"/>
              <w:jc w:val="center"/>
              <w:rPr>
                <w:color w:val="000000"/>
              </w:rPr>
            </w:pPr>
            <w:r>
              <w:rPr>
                <w:color w:val="000000"/>
              </w:rPr>
              <w:t>7408</w:t>
            </w:r>
          </w:p>
        </w:tc>
      </w:tr>
      <w:tr w:rsidR="00EB0429" w14:paraId="63D49779" w14:textId="77777777" w:rsidTr="003908DD">
        <w:trPr>
          <w:trHeight w:val="315"/>
        </w:trPr>
        <w:tc>
          <w:tcPr>
            <w:tcW w:w="819" w:type="dxa"/>
            <w:tcBorders>
              <w:top w:val="nil"/>
              <w:left w:val="nil"/>
              <w:bottom w:val="nil"/>
              <w:right w:val="nil"/>
            </w:tcBorders>
            <w:shd w:val="clear" w:color="auto" w:fill="auto"/>
            <w:noWrap/>
            <w:vAlign w:val="bottom"/>
            <w:hideMark/>
          </w:tcPr>
          <w:p w14:paraId="20919BAC"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0D0DEA75"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69E83D3A"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0D81D927"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974630B"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1108677A"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0A767BEE"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7E7D0D4F"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1E748437"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7700F6D6"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7B0A6D2B"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5A0B0D85"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75128DBE" w14:textId="77777777" w:rsidR="00EB0429" w:rsidRDefault="00EB0429" w:rsidP="003908DD">
            <w:pPr>
              <w:ind w:right="-135"/>
              <w:jc w:val="center"/>
              <w:rPr>
                <w:sz w:val="20"/>
                <w:szCs w:val="20"/>
              </w:rPr>
            </w:pPr>
          </w:p>
        </w:tc>
      </w:tr>
      <w:tr w:rsidR="00EB0429" w14:paraId="00FFFFAD" w14:textId="77777777" w:rsidTr="003908DD">
        <w:trPr>
          <w:trHeight w:val="315"/>
        </w:trPr>
        <w:tc>
          <w:tcPr>
            <w:tcW w:w="819" w:type="dxa"/>
            <w:tcBorders>
              <w:top w:val="nil"/>
              <w:left w:val="nil"/>
              <w:bottom w:val="nil"/>
              <w:right w:val="nil"/>
            </w:tcBorders>
            <w:shd w:val="clear" w:color="auto" w:fill="auto"/>
            <w:noWrap/>
            <w:vAlign w:val="center"/>
            <w:hideMark/>
          </w:tcPr>
          <w:p w14:paraId="6DC3FB0F" w14:textId="77777777" w:rsidR="00EB0429" w:rsidRDefault="00EB0429" w:rsidP="003908DD">
            <w:pPr>
              <w:ind w:right="-135"/>
              <w:jc w:val="center"/>
              <w:rPr>
                <w:color w:val="000000"/>
              </w:rPr>
            </w:pPr>
            <w:r>
              <w:rPr>
                <w:color w:val="000000"/>
              </w:rPr>
              <w:t>17</w:t>
            </w:r>
          </w:p>
        </w:tc>
        <w:tc>
          <w:tcPr>
            <w:tcW w:w="778" w:type="dxa"/>
            <w:tcBorders>
              <w:top w:val="nil"/>
              <w:left w:val="nil"/>
              <w:bottom w:val="nil"/>
              <w:right w:val="nil"/>
            </w:tcBorders>
            <w:shd w:val="clear" w:color="auto" w:fill="auto"/>
            <w:noWrap/>
            <w:vAlign w:val="center"/>
            <w:hideMark/>
          </w:tcPr>
          <w:p w14:paraId="12836331"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55810247" w14:textId="77777777" w:rsidR="00EB0429" w:rsidRDefault="00EB0429" w:rsidP="003908DD">
            <w:pPr>
              <w:ind w:right="-135"/>
              <w:jc w:val="center"/>
              <w:rPr>
                <w:color w:val="000000"/>
              </w:rPr>
            </w:pPr>
            <w:r>
              <w:rPr>
                <w:color w:val="000000"/>
              </w:rPr>
              <w:t>5233</w:t>
            </w:r>
          </w:p>
        </w:tc>
        <w:tc>
          <w:tcPr>
            <w:tcW w:w="697" w:type="dxa"/>
            <w:tcBorders>
              <w:top w:val="nil"/>
              <w:left w:val="nil"/>
              <w:bottom w:val="nil"/>
              <w:right w:val="nil"/>
            </w:tcBorders>
            <w:shd w:val="clear" w:color="auto" w:fill="auto"/>
            <w:noWrap/>
            <w:vAlign w:val="center"/>
            <w:hideMark/>
          </w:tcPr>
          <w:p w14:paraId="51412F77" w14:textId="77777777" w:rsidR="00EB0429" w:rsidRDefault="00EB0429" w:rsidP="003908DD">
            <w:pPr>
              <w:ind w:right="-135"/>
              <w:jc w:val="center"/>
              <w:rPr>
                <w:color w:val="000000"/>
              </w:rPr>
            </w:pPr>
            <w:r>
              <w:rPr>
                <w:color w:val="000000"/>
              </w:rPr>
              <w:t>5403</w:t>
            </w:r>
          </w:p>
        </w:tc>
        <w:tc>
          <w:tcPr>
            <w:tcW w:w="697" w:type="dxa"/>
            <w:tcBorders>
              <w:top w:val="nil"/>
              <w:left w:val="nil"/>
              <w:bottom w:val="nil"/>
              <w:right w:val="nil"/>
            </w:tcBorders>
            <w:shd w:val="clear" w:color="auto" w:fill="auto"/>
            <w:noWrap/>
            <w:vAlign w:val="center"/>
            <w:hideMark/>
          </w:tcPr>
          <w:p w14:paraId="4CC6C19F" w14:textId="77777777" w:rsidR="00EB0429" w:rsidRDefault="00EB0429" w:rsidP="003908DD">
            <w:pPr>
              <w:ind w:right="-135"/>
              <w:jc w:val="center"/>
              <w:rPr>
                <w:color w:val="000000"/>
              </w:rPr>
            </w:pPr>
            <w:r>
              <w:rPr>
                <w:color w:val="000000"/>
              </w:rPr>
              <w:t>5572</w:t>
            </w:r>
          </w:p>
        </w:tc>
        <w:tc>
          <w:tcPr>
            <w:tcW w:w="697" w:type="dxa"/>
            <w:tcBorders>
              <w:top w:val="nil"/>
              <w:left w:val="nil"/>
              <w:bottom w:val="nil"/>
              <w:right w:val="nil"/>
            </w:tcBorders>
            <w:shd w:val="clear" w:color="auto" w:fill="auto"/>
            <w:noWrap/>
            <w:vAlign w:val="center"/>
            <w:hideMark/>
          </w:tcPr>
          <w:p w14:paraId="7FFEBEFC" w14:textId="77777777" w:rsidR="00EB0429" w:rsidRDefault="00EB0429" w:rsidP="003908DD">
            <w:pPr>
              <w:ind w:right="-135"/>
              <w:jc w:val="center"/>
              <w:rPr>
                <w:color w:val="000000"/>
              </w:rPr>
            </w:pPr>
            <w:r>
              <w:rPr>
                <w:color w:val="000000"/>
              </w:rPr>
              <w:t>5659</w:t>
            </w:r>
          </w:p>
        </w:tc>
        <w:tc>
          <w:tcPr>
            <w:tcW w:w="697" w:type="dxa"/>
            <w:tcBorders>
              <w:top w:val="nil"/>
              <w:left w:val="nil"/>
              <w:bottom w:val="nil"/>
              <w:right w:val="nil"/>
            </w:tcBorders>
            <w:shd w:val="clear" w:color="auto" w:fill="auto"/>
            <w:noWrap/>
            <w:vAlign w:val="center"/>
            <w:hideMark/>
          </w:tcPr>
          <w:p w14:paraId="6AF1BBA9" w14:textId="77777777" w:rsidR="00EB0429" w:rsidRDefault="00EB0429" w:rsidP="003908DD">
            <w:pPr>
              <w:ind w:right="-135"/>
              <w:jc w:val="center"/>
              <w:rPr>
                <w:color w:val="000000"/>
              </w:rPr>
            </w:pPr>
            <w:r>
              <w:rPr>
                <w:color w:val="000000"/>
              </w:rPr>
              <w:t>5922</w:t>
            </w:r>
          </w:p>
        </w:tc>
        <w:tc>
          <w:tcPr>
            <w:tcW w:w="697" w:type="dxa"/>
            <w:tcBorders>
              <w:top w:val="nil"/>
              <w:left w:val="nil"/>
              <w:bottom w:val="nil"/>
              <w:right w:val="nil"/>
            </w:tcBorders>
            <w:shd w:val="clear" w:color="auto" w:fill="auto"/>
            <w:noWrap/>
            <w:vAlign w:val="center"/>
            <w:hideMark/>
          </w:tcPr>
          <w:p w14:paraId="56B934CF" w14:textId="77777777" w:rsidR="00EB0429" w:rsidRDefault="00EB0429" w:rsidP="003908DD">
            <w:pPr>
              <w:ind w:right="-135"/>
              <w:jc w:val="center"/>
              <w:rPr>
                <w:color w:val="000000"/>
              </w:rPr>
            </w:pPr>
            <w:r>
              <w:rPr>
                <w:color w:val="000000"/>
              </w:rPr>
              <w:t>6190</w:t>
            </w:r>
          </w:p>
        </w:tc>
        <w:tc>
          <w:tcPr>
            <w:tcW w:w="697" w:type="dxa"/>
            <w:tcBorders>
              <w:top w:val="nil"/>
              <w:left w:val="nil"/>
              <w:bottom w:val="nil"/>
              <w:right w:val="nil"/>
            </w:tcBorders>
            <w:shd w:val="clear" w:color="auto" w:fill="auto"/>
            <w:noWrap/>
            <w:vAlign w:val="center"/>
            <w:hideMark/>
          </w:tcPr>
          <w:p w14:paraId="1A2BD121" w14:textId="77777777" w:rsidR="00EB0429" w:rsidRDefault="00EB0429" w:rsidP="003908DD">
            <w:pPr>
              <w:ind w:right="-135"/>
              <w:jc w:val="center"/>
              <w:rPr>
                <w:color w:val="000000"/>
              </w:rPr>
            </w:pPr>
            <w:r>
              <w:rPr>
                <w:color w:val="000000"/>
              </w:rPr>
              <w:t>6447</w:t>
            </w:r>
          </w:p>
        </w:tc>
        <w:tc>
          <w:tcPr>
            <w:tcW w:w="861" w:type="dxa"/>
            <w:tcBorders>
              <w:top w:val="nil"/>
              <w:left w:val="nil"/>
              <w:bottom w:val="nil"/>
              <w:right w:val="nil"/>
            </w:tcBorders>
            <w:shd w:val="clear" w:color="auto" w:fill="auto"/>
            <w:noWrap/>
            <w:vAlign w:val="center"/>
            <w:hideMark/>
          </w:tcPr>
          <w:p w14:paraId="1E028FFE" w14:textId="77777777" w:rsidR="00EB0429" w:rsidRDefault="00EB0429" w:rsidP="003908DD">
            <w:pPr>
              <w:ind w:right="-135"/>
              <w:jc w:val="center"/>
              <w:rPr>
                <w:color w:val="000000"/>
              </w:rPr>
            </w:pPr>
            <w:r>
              <w:rPr>
                <w:color w:val="000000"/>
              </w:rPr>
              <w:t>6709</w:t>
            </w:r>
          </w:p>
        </w:tc>
        <w:tc>
          <w:tcPr>
            <w:tcW w:w="763" w:type="dxa"/>
            <w:tcBorders>
              <w:top w:val="nil"/>
              <w:left w:val="nil"/>
              <w:bottom w:val="nil"/>
              <w:right w:val="nil"/>
            </w:tcBorders>
            <w:shd w:val="clear" w:color="auto" w:fill="auto"/>
            <w:noWrap/>
            <w:vAlign w:val="center"/>
            <w:hideMark/>
          </w:tcPr>
          <w:p w14:paraId="635AD52B" w14:textId="77777777" w:rsidR="00EB0429" w:rsidRDefault="00EB0429" w:rsidP="003908DD">
            <w:pPr>
              <w:ind w:right="-135"/>
              <w:jc w:val="center"/>
              <w:rPr>
                <w:color w:val="000000"/>
              </w:rPr>
            </w:pPr>
            <w:r>
              <w:rPr>
                <w:color w:val="000000"/>
              </w:rPr>
              <w:t>6975</w:t>
            </w:r>
          </w:p>
        </w:tc>
        <w:tc>
          <w:tcPr>
            <w:tcW w:w="861" w:type="dxa"/>
            <w:tcBorders>
              <w:top w:val="nil"/>
              <w:left w:val="nil"/>
              <w:bottom w:val="nil"/>
              <w:right w:val="nil"/>
            </w:tcBorders>
            <w:shd w:val="clear" w:color="auto" w:fill="auto"/>
            <w:noWrap/>
            <w:vAlign w:val="center"/>
            <w:hideMark/>
          </w:tcPr>
          <w:p w14:paraId="2EB0C0EB" w14:textId="77777777" w:rsidR="00EB0429" w:rsidRDefault="00EB0429" w:rsidP="003908DD">
            <w:pPr>
              <w:ind w:right="-135"/>
              <w:jc w:val="center"/>
              <w:rPr>
                <w:color w:val="000000"/>
              </w:rPr>
            </w:pPr>
            <w:r>
              <w:rPr>
                <w:color w:val="000000"/>
              </w:rPr>
              <w:t>7386</w:t>
            </w:r>
          </w:p>
        </w:tc>
        <w:tc>
          <w:tcPr>
            <w:tcW w:w="759" w:type="dxa"/>
            <w:tcBorders>
              <w:top w:val="nil"/>
              <w:left w:val="nil"/>
              <w:bottom w:val="nil"/>
              <w:right w:val="nil"/>
            </w:tcBorders>
            <w:shd w:val="clear" w:color="auto" w:fill="auto"/>
            <w:noWrap/>
            <w:vAlign w:val="center"/>
            <w:hideMark/>
          </w:tcPr>
          <w:p w14:paraId="4DE5B93C" w14:textId="77777777" w:rsidR="00EB0429" w:rsidRDefault="00EB0429" w:rsidP="003908DD">
            <w:pPr>
              <w:ind w:right="-135"/>
              <w:jc w:val="center"/>
              <w:rPr>
                <w:color w:val="000000"/>
              </w:rPr>
            </w:pPr>
            <w:r>
              <w:rPr>
                <w:color w:val="000000"/>
              </w:rPr>
              <w:t>7679</w:t>
            </w:r>
          </w:p>
        </w:tc>
      </w:tr>
      <w:tr w:rsidR="00EB0429" w14:paraId="49B691B9" w14:textId="77777777" w:rsidTr="003908DD">
        <w:trPr>
          <w:trHeight w:val="315"/>
        </w:trPr>
        <w:tc>
          <w:tcPr>
            <w:tcW w:w="819" w:type="dxa"/>
            <w:tcBorders>
              <w:top w:val="nil"/>
              <w:left w:val="nil"/>
              <w:bottom w:val="nil"/>
              <w:right w:val="nil"/>
            </w:tcBorders>
            <w:shd w:val="clear" w:color="auto" w:fill="auto"/>
            <w:noWrap/>
            <w:vAlign w:val="center"/>
            <w:hideMark/>
          </w:tcPr>
          <w:p w14:paraId="78005142" w14:textId="77777777" w:rsidR="00EB0429" w:rsidRDefault="00EB0429" w:rsidP="003908DD">
            <w:pPr>
              <w:ind w:right="-135"/>
              <w:jc w:val="center"/>
              <w:rPr>
                <w:color w:val="000000"/>
              </w:rPr>
            </w:pPr>
            <w:r>
              <w:rPr>
                <w:color w:val="000000"/>
              </w:rPr>
              <w:t>17</w:t>
            </w:r>
          </w:p>
        </w:tc>
        <w:tc>
          <w:tcPr>
            <w:tcW w:w="778" w:type="dxa"/>
            <w:tcBorders>
              <w:top w:val="nil"/>
              <w:left w:val="nil"/>
              <w:bottom w:val="nil"/>
              <w:right w:val="nil"/>
            </w:tcBorders>
            <w:shd w:val="clear" w:color="auto" w:fill="auto"/>
            <w:noWrap/>
            <w:vAlign w:val="center"/>
            <w:hideMark/>
          </w:tcPr>
          <w:p w14:paraId="3F3A40C5"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38D3AB3F" w14:textId="77777777" w:rsidR="00EB0429" w:rsidRDefault="00EB0429" w:rsidP="003908DD">
            <w:pPr>
              <w:ind w:right="-135"/>
              <w:jc w:val="center"/>
              <w:rPr>
                <w:color w:val="000000"/>
              </w:rPr>
            </w:pPr>
            <w:r>
              <w:rPr>
                <w:color w:val="000000"/>
              </w:rPr>
              <w:t>5325</w:t>
            </w:r>
          </w:p>
        </w:tc>
        <w:tc>
          <w:tcPr>
            <w:tcW w:w="697" w:type="dxa"/>
            <w:tcBorders>
              <w:top w:val="nil"/>
              <w:left w:val="nil"/>
              <w:bottom w:val="nil"/>
              <w:right w:val="nil"/>
            </w:tcBorders>
            <w:shd w:val="clear" w:color="auto" w:fill="auto"/>
            <w:noWrap/>
            <w:vAlign w:val="center"/>
            <w:hideMark/>
          </w:tcPr>
          <w:p w14:paraId="2B5D5605" w14:textId="77777777" w:rsidR="00EB0429" w:rsidRDefault="00EB0429" w:rsidP="003908DD">
            <w:pPr>
              <w:ind w:right="-135"/>
              <w:jc w:val="center"/>
              <w:rPr>
                <w:color w:val="000000"/>
              </w:rPr>
            </w:pPr>
            <w:r>
              <w:rPr>
                <w:color w:val="000000"/>
              </w:rPr>
              <w:t>5497</w:t>
            </w:r>
          </w:p>
        </w:tc>
        <w:tc>
          <w:tcPr>
            <w:tcW w:w="697" w:type="dxa"/>
            <w:tcBorders>
              <w:top w:val="nil"/>
              <w:left w:val="nil"/>
              <w:bottom w:val="nil"/>
              <w:right w:val="nil"/>
            </w:tcBorders>
            <w:shd w:val="clear" w:color="auto" w:fill="auto"/>
            <w:noWrap/>
            <w:vAlign w:val="center"/>
            <w:hideMark/>
          </w:tcPr>
          <w:p w14:paraId="36B9D841" w14:textId="77777777" w:rsidR="00EB0429" w:rsidRDefault="00EB0429" w:rsidP="003908DD">
            <w:pPr>
              <w:ind w:right="-135"/>
              <w:jc w:val="center"/>
              <w:rPr>
                <w:color w:val="000000"/>
              </w:rPr>
            </w:pPr>
            <w:r>
              <w:rPr>
                <w:color w:val="000000"/>
              </w:rPr>
              <w:t>5670</w:t>
            </w:r>
          </w:p>
        </w:tc>
        <w:tc>
          <w:tcPr>
            <w:tcW w:w="697" w:type="dxa"/>
            <w:tcBorders>
              <w:top w:val="nil"/>
              <w:left w:val="nil"/>
              <w:bottom w:val="nil"/>
              <w:right w:val="nil"/>
            </w:tcBorders>
            <w:shd w:val="clear" w:color="auto" w:fill="auto"/>
            <w:noWrap/>
            <w:vAlign w:val="center"/>
            <w:hideMark/>
          </w:tcPr>
          <w:p w14:paraId="12AA18AC" w14:textId="77777777" w:rsidR="00EB0429" w:rsidRDefault="00EB0429" w:rsidP="003908DD">
            <w:pPr>
              <w:ind w:right="-135"/>
              <w:jc w:val="center"/>
              <w:rPr>
                <w:color w:val="000000"/>
              </w:rPr>
            </w:pPr>
            <w:r>
              <w:rPr>
                <w:color w:val="000000"/>
              </w:rPr>
              <w:t>5757</w:t>
            </w:r>
          </w:p>
        </w:tc>
        <w:tc>
          <w:tcPr>
            <w:tcW w:w="697" w:type="dxa"/>
            <w:tcBorders>
              <w:top w:val="nil"/>
              <w:left w:val="nil"/>
              <w:bottom w:val="nil"/>
              <w:right w:val="nil"/>
            </w:tcBorders>
            <w:shd w:val="clear" w:color="auto" w:fill="auto"/>
            <w:noWrap/>
            <w:vAlign w:val="center"/>
            <w:hideMark/>
          </w:tcPr>
          <w:p w14:paraId="228136E8" w14:textId="77777777" w:rsidR="00EB0429" w:rsidRDefault="00EB0429" w:rsidP="003908DD">
            <w:pPr>
              <w:ind w:right="-135"/>
              <w:jc w:val="center"/>
              <w:rPr>
                <w:color w:val="000000"/>
              </w:rPr>
            </w:pPr>
            <w:r>
              <w:rPr>
                <w:color w:val="000000"/>
              </w:rPr>
              <w:t>6023</w:t>
            </w:r>
          </w:p>
        </w:tc>
        <w:tc>
          <w:tcPr>
            <w:tcW w:w="697" w:type="dxa"/>
            <w:tcBorders>
              <w:top w:val="nil"/>
              <w:left w:val="nil"/>
              <w:bottom w:val="nil"/>
              <w:right w:val="nil"/>
            </w:tcBorders>
            <w:shd w:val="clear" w:color="auto" w:fill="auto"/>
            <w:noWrap/>
            <w:vAlign w:val="center"/>
            <w:hideMark/>
          </w:tcPr>
          <w:p w14:paraId="52243381" w14:textId="77777777" w:rsidR="00EB0429" w:rsidRDefault="00EB0429" w:rsidP="003908DD">
            <w:pPr>
              <w:ind w:right="-135"/>
              <w:jc w:val="center"/>
              <w:rPr>
                <w:color w:val="000000"/>
              </w:rPr>
            </w:pPr>
            <w:r>
              <w:rPr>
                <w:color w:val="000000"/>
              </w:rPr>
              <w:t>6291</w:t>
            </w:r>
          </w:p>
        </w:tc>
        <w:tc>
          <w:tcPr>
            <w:tcW w:w="697" w:type="dxa"/>
            <w:tcBorders>
              <w:top w:val="nil"/>
              <w:left w:val="nil"/>
              <w:bottom w:val="nil"/>
              <w:right w:val="nil"/>
            </w:tcBorders>
            <w:shd w:val="clear" w:color="auto" w:fill="auto"/>
            <w:noWrap/>
            <w:vAlign w:val="center"/>
            <w:hideMark/>
          </w:tcPr>
          <w:p w14:paraId="51D8B1CE" w14:textId="77777777" w:rsidR="00EB0429" w:rsidRDefault="00EB0429" w:rsidP="003908DD">
            <w:pPr>
              <w:ind w:right="-135"/>
              <w:jc w:val="center"/>
              <w:rPr>
                <w:color w:val="000000"/>
              </w:rPr>
            </w:pPr>
            <w:r>
              <w:rPr>
                <w:color w:val="000000"/>
              </w:rPr>
              <w:t>6547</w:t>
            </w:r>
          </w:p>
        </w:tc>
        <w:tc>
          <w:tcPr>
            <w:tcW w:w="861" w:type="dxa"/>
            <w:tcBorders>
              <w:top w:val="nil"/>
              <w:left w:val="nil"/>
              <w:bottom w:val="nil"/>
              <w:right w:val="nil"/>
            </w:tcBorders>
            <w:shd w:val="clear" w:color="auto" w:fill="auto"/>
            <w:noWrap/>
            <w:vAlign w:val="center"/>
            <w:hideMark/>
          </w:tcPr>
          <w:p w14:paraId="012A12CB" w14:textId="77777777" w:rsidR="00EB0429" w:rsidRDefault="00EB0429" w:rsidP="003908DD">
            <w:pPr>
              <w:ind w:right="-135"/>
              <w:jc w:val="center"/>
              <w:rPr>
                <w:color w:val="000000"/>
              </w:rPr>
            </w:pPr>
            <w:r>
              <w:rPr>
                <w:color w:val="000000"/>
              </w:rPr>
              <w:t>6810</w:t>
            </w:r>
          </w:p>
        </w:tc>
        <w:tc>
          <w:tcPr>
            <w:tcW w:w="763" w:type="dxa"/>
            <w:tcBorders>
              <w:top w:val="nil"/>
              <w:left w:val="nil"/>
              <w:bottom w:val="nil"/>
              <w:right w:val="nil"/>
            </w:tcBorders>
            <w:shd w:val="clear" w:color="auto" w:fill="auto"/>
            <w:noWrap/>
            <w:vAlign w:val="center"/>
            <w:hideMark/>
          </w:tcPr>
          <w:p w14:paraId="461F98E3" w14:textId="77777777" w:rsidR="00EB0429" w:rsidRDefault="00EB0429" w:rsidP="003908DD">
            <w:pPr>
              <w:ind w:right="-135"/>
              <w:jc w:val="center"/>
              <w:rPr>
                <w:color w:val="000000"/>
              </w:rPr>
            </w:pPr>
            <w:r>
              <w:rPr>
                <w:color w:val="000000"/>
              </w:rPr>
              <w:t>7071</w:t>
            </w:r>
          </w:p>
        </w:tc>
        <w:tc>
          <w:tcPr>
            <w:tcW w:w="861" w:type="dxa"/>
            <w:tcBorders>
              <w:top w:val="nil"/>
              <w:left w:val="nil"/>
              <w:bottom w:val="nil"/>
              <w:right w:val="nil"/>
            </w:tcBorders>
            <w:shd w:val="clear" w:color="auto" w:fill="auto"/>
            <w:noWrap/>
            <w:vAlign w:val="center"/>
            <w:hideMark/>
          </w:tcPr>
          <w:p w14:paraId="45391D93" w14:textId="77777777" w:rsidR="00EB0429" w:rsidRDefault="00EB0429" w:rsidP="003908DD">
            <w:pPr>
              <w:ind w:right="-135"/>
              <w:jc w:val="center"/>
              <w:rPr>
                <w:color w:val="000000"/>
              </w:rPr>
            </w:pPr>
            <w:r>
              <w:rPr>
                <w:color w:val="000000"/>
              </w:rPr>
              <w:t>7485</w:t>
            </w:r>
          </w:p>
        </w:tc>
        <w:tc>
          <w:tcPr>
            <w:tcW w:w="759" w:type="dxa"/>
            <w:tcBorders>
              <w:top w:val="nil"/>
              <w:left w:val="nil"/>
              <w:bottom w:val="nil"/>
              <w:right w:val="nil"/>
            </w:tcBorders>
            <w:shd w:val="clear" w:color="auto" w:fill="auto"/>
            <w:noWrap/>
            <w:vAlign w:val="center"/>
            <w:hideMark/>
          </w:tcPr>
          <w:p w14:paraId="3B305EEE" w14:textId="77777777" w:rsidR="00EB0429" w:rsidRDefault="00EB0429" w:rsidP="003908DD">
            <w:pPr>
              <w:ind w:right="-135"/>
              <w:jc w:val="center"/>
              <w:rPr>
                <w:color w:val="000000"/>
              </w:rPr>
            </w:pPr>
            <w:r>
              <w:rPr>
                <w:color w:val="000000"/>
              </w:rPr>
              <w:t>7784</w:t>
            </w:r>
          </w:p>
        </w:tc>
      </w:tr>
      <w:tr w:rsidR="00EB0429" w14:paraId="04889F7D" w14:textId="77777777" w:rsidTr="003908DD">
        <w:trPr>
          <w:trHeight w:val="315"/>
        </w:trPr>
        <w:tc>
          <w:tcPr>
            <w:tcW w:w="819" w:type="dxa"/>
            <w:tcBorders>
              <w:top w:val="nil"/>
              <w:left w:val="nil"/>
              <w:bottom w:val="nil"/>
              <w:right w:val="nil"/>
            </w:tcBorders>
            <w:shd w:val="clear" w:color="auto" w:fill="auto"/>
            <w:noWrap/>
            <w:vAlign w:val="bottom"/>
            <w:hideMark/>
          </w:tcPr>
          <w:p w14:paraId="7C01480F"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58367031"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3B7AF4AC"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77094166"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391EDADE"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6FBF5761"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1A881130"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7108161B"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5E450870"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196189A1"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4DE9B044"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191C052F"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62FFA5CD" w14:textId="77777777" w:rsidR="00EB0429" w:rsidRDefault="00EB0429" w:rsidP="003908DD">
            <w:pPr>
              <w:ind w:right="-135"/>
              <w:jc w:val="center"/>
              <w:rPr>
                <w:sz w:val="20"/>
                <w:szCs w:val="20"/>
              </w:rPr>
            </w:pPr>
          </w:p>
        </w:tc>
      </w:tr>
      <w:tr w:rsidR="00EB0429" w14:paraId="0D0F5148" w14:textId="77777777" w:rsidTr="003908DD">
        <w:trPr>
          <w:trHeight w:val="315"/>
        </w:trPr>
        <w:tc>
          <w:tcPr>
            <w:tcW w:w="819" w:type="dxa"/>
            <w:tcBorders>
              <w:top w:val="nil"/>
              <w:left w:val="nil"/>
              <w:bottom w:val="nil"/>
              <w:right w:val="nil"/>
            </w:tcBorders>
            <w:shd w:val="clear" w:color="auto" w:fill="auto"/>
            <w:noWrap/>
            <w:vAlign w:val="center"/>
            <w:hideMark/>
          </w:tcPr>
          <w:p w14:paraId="085B351D" w14:textId="77777777" w:rsidR="00EB0429" w:rsidRDefault="00EB0429" w:rsidP="003908DD">
            <w:pPr>
              <w:ind w:right="-135"/>
              <w:jc w:val="center"/>
              <w:rPr>
                <w:color w:val="000000"/>
              </w:rPr>
            </w:pPr>
            <w:r>
              <w:rPr>
                <w:color w:val="000000"/>
              </w:rPr>
              <w:t>18</w:t>
            </w:r>
          </w:p>
        </w:tc>
        <w:tc>
          <w:tcPr>
            <w:tcW w:w="778" w:type="dxa"/>
            <w:tcBorders>
              <w:top w:val="nil"/>
              <w:left w:val="nil"/>
              <w:bottom w:val="nil"/>
              <w:right w:val="nil"/>
            </w:tcBorders>
            <w:shd w:val="clear" w:color="auto" w:fill="auto"/>
            <w:noWrap/>
            <w:vAlign w:val="center"/>
            <w:hideMark/>
          </w:tcPr>
          <w:p w14:paraId="2E113D94"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66741867" w14:textId="77777777" w:rsidR="00EB0429" w:rsidRDefault="00EB0429" w:rsidP="003908DD">
            <w:pPr>
              <w:ind w:right="-135"/>
              <w:jc w:val="center"/>
              <w:rPr>
                <w:color w:val="000000"/>
              </w:rPr>
            </w:pPr>
            <w:r>
              <w:rPr>
                <w:color w:val="000000"/>
              </w:rPr>
              <w:t>5498</w:t>
            </w:r>
          </w:p>
        </w:tc>
        <w:tc>
          <w:tcPr>
            <w:tcW w:w="697" w:type="dxa"/>
            <w:tcBorders>
              <w:top w:val="nil"/>
              <w:left w:val="nil"/>
              <w:bottom w:val="nil"/>
              <w:right w:val="nil"/>
            </w:tcBorders>
            <w:shd w:val="clear" w:color="auto" w:fill="auto"/>
            <w:noWrap/>
            <w:vAlign w:val="center"/>
            <w:hideMark/>
          </w:tcPr>
          <w:p w14:paraId="0ED905C2" w14:textId="77777777" w:rsidR="00EB0429" w:rsidRDefault="00EB0429" w:rsidP="003908DD">
            <w:pPr>
              <w:ind w:right="-135"/>
              <w:jc w:val="center"/>
              <w:rPr>
                <w:color w:val="000000"/>
              </w:rPr>
            </w:pPr>
            <w:r>
              <w:rPr>
                <w:color w:val="000000"/>
              </w:rPr>
              <w:t>5676</w:t>
            </w:r>
          </w:p>
        </w:tc>
        <w:tc>
          <w:tcPr>
            <w:tcW w:w="697" w:type="dxa"/>
            <w:tcBorders>
              <w:top w:val="nil"/>
              <w:left w:val="nil"/>
              <w:bottom w:val="nil"/>
              <w:right w:val="nil"/>
            </w:tcBorders>
            <w:shd w:val="clear" w:color="auto" w:fill="auto"/>
            <w:noWrap/>
            <w:vAlign w:val="center"/>
            <w:hideMark/>
          </w:tcPr>
          <w:p w14:paraId="36BE8AE4" w14:textId="77777777" w:rsidR="00EB0429" w:rsidRDefault="00EB0429" w:rsidP="003908DD">
            <w:pPr>
              <w:ind w:right="-135"/>
              <w:jc w:val="center"/>
              <w:rPr>
                <w:color w:val="000000"/>
              </w:rPr>
            </w:pPr>
            <w:r>
              <w:rPr>
                <w:color w:val="000000"/>
              </w:rPr>
              <w:t>5856</w:t>
            </w:r>
          </w:p>
        </w:tc>
        <w:tc>
          <w:tcPr>
            <w:tcW w:w="697" w:type="dxa"/>
            <w:tcBorders>
              <w:top w:val="nil"/>
              <w:left w:val="nil"/>
              <w:bottom w:val="nil"/>
              <w:right w:val="nil"/>
            </w:tcBorders>
            <w:shd w:val="clear" w:color="auto" w:fill="auto"/>
            <w:noWrap/>
            <w:vAlign w:val="center"/>
            <w:hideMark/>
          </w:tcPr>
          <w:p w14:paraId="46E31522" w14:textId="77777777" w:rsidR="00EB0429" w:rsidRDefault="00EB0429" w:rsidP="003908DD">
            <w:pPr>
              <w:ind w:right="-135"/>
              <w:jc w:val="center"/>
              <w:rPr>
                <w:color w:val="000000"/>
              </w:rPr>
            </w:pPr>
            <w:r>
              <w:rPr>
                <w:color w:val="000000"/>
              </w:rPr>
              <w:t>5950</w:t>
            </w:r>
          </w:p>
        </w:tc>
        <w:tc>
          <w:tcPr>
            <w:tcW w:w="697" w:type="dxa"/>
            <w:tcBorders>
              <w:top w:val="nil"/>
              <w:left w:val="nil"/>
              <w:bottom w:val="nil"/>
              <w:right w:val="nil"/>
            </w:tcBorders>
            <w:shd w:val="clear" w:color="auto" w:fill="auto"/>
            <w:noWrap/>
            <w:vAlign w:val="center"/>
            <w:hideMark/>
          </w:tcPr>
          <w:p w14:paraId="10AE9E0F" w14:textId="77777777" w:rsidR="00EB0429" w:rsidRDefault="00EB0429" w:rsidP="003908DD">
            <w:pPr>
              <w:ind w:right="-135"/>
              <w:jc w:val="center"/>
              <w:rPr>
                <w:color w:val="000000"/>
              </w:rPr>
            </w:pPr>
            <w:r>
              <w:rPr>
                <w:color w:val="000000"/>
              </w:rPr>
              <w:t>6237</w:t>
            </w:r>
          </w:p>
        </w:tc>
        <w:tc>
          <w:tcPr>
            <w:tcW w:w="697" w:type="dxa"/>
            <w:tcBorders>
              <w:top w:val="nil"/>
              <w:left w:val="nil"/>
              <w:bottom w:val="nil"/>
              <w:right w:val="nil"/>
            </w:tcBorders>
            <w:shd w:val="clear" w:color="auto" w:fill="auto"/>
            <w:noWrap/>
            <w:vAlign w:val="center"/>
            <w:hideMark/>
          </w:tcPr>
          <w:p w14:paraId="15F25DB9" w14:textId="77777777" w:rsidR="00EB0429" w:rsidRDefault="00EB0429" w:rsidP="003908DD">
            <w:pPr>
              <w:ind w:right="-135"/>
              <w:jc w:val="center"/>
              <w:rPr>
                <w:color w:val="000000"/>
              </w:rPr>
            </w:pPr>
            <w:r>
              <w:rPr>
                <w:color w:val="000000"/>
              </w:rPr>
              <w:t>6523</w:t>
            </w:r>
          </w:p>
        </w:tc>
        <w:tc>
          <w:tcPr>
            <w:tcW w:w="697" w:type="dxa"/>
            <w:tcBorders>
              <w:top w:val="nil"/>
              <w:left w:val="nil"/>
              <w:bottom w:val="nil"/>
              <w:right w:val="nil"/>
            </w:tcBorders>
            <w:shd w:val="clear" w:color="auto" w:fill="auto"/>
            <w:noWrap/>
            <w:vAlign w:val="center"/>
            <w:hideMark/>
          </w:tcPr>
          <w:p w14:paraId="0E02457F" w14:textId="77777777" w:rsidR="00EB0429" w:rsidRDefault="00EB0429" w:rsidP="003908DD">
            <w:pPr>
              <w:ind w:right="-135"/>
              <w:jc w:val="center"/>
              <w:rPr>
                <w:color w:val="000000"/>
              </w:rPr>
            </w:pPr>
            <w:r>
              <w:rPr>
                <w:color w:val="000000"/>
              </w:rPr>
              <w:t>6818</w:t>
            </w:r>
          </w:p>
        </w:tc>
        <w:tc>
          <w:tcPr>
            <w:tcW w:w="861" w:type="dxa"/>
            <w:tcBorders>
              <w:top w:val="nil"/>
              <w:left w:val="nil"/>
              <w:bottom w:val="nil"/>
              <w:right w:val="nil"/>
            </w:tcBorders>
            <w:shd w:val="clear" w:color="auto" w:fill="auto"/>
            <w:noWrap/>
            <w:vAlign w:val="center"/>
            <w:hideMark/>
          </w:tcPr>
          <w:p w14:paraId="0830D0F6" w14:textId="77777777" w:rsidR="00EB0429" w:rsidRDefault="00EB0429" w:rsidP="003908DD">
            <w:pPr>
              <w:ind w:right="-135"/>
              <w:jc w:val="center"/>
              <w:rPr>
                <w:color w:val="000000"/>
              </w:rPr>
            </w:pPr>
            <w:r>
              <w:rPr>
                <w:color w:val="000000"/>
              </w:rPr>
              <w:t>7091</w:t>
            </w:r>
          </w:p>
        </w:tc>
        <w:tc>
          <w:tcPr>
            <w:tcW w:w="763" w:type="dxa"/>
            <w:tcBorders>
              <w:top w:val="nil"/>
              <w:left w:val="nil"/>
              <w:bottom w:val="nil"/>
              <w:right w:val="nil"/>
            </w:tcBorders>
            <w:shd w:val="clear" w:color="auto" w:fill="auto"/>
            <w:noWrap/>
            <w:vAlign w:val="center"/>
            <w:hideMark/>
          </w:tcPr>
          <w:p w14:paraId="53CD2D35" w14:textId="77777777" w:rsidR="00EB0429" w:rsidRDefault="00EB0429" w:rsidP="003908DD">
            <w:pPr>
              <w:ind w:right="-135"/>
              <w:jc w:val="center"/>
              <w:rPr>
                <w:color w:val="000000"/>
              </w:rPr>
            </w:pPr>
            <w:r>
              <w:rPr>
                <w:color w:val="000000"/>
              </w:rPr>
              <w:t>7374</w:t>
            </w:r>
          </w:p>
        </w:tc>
        <w:tc>
          <w:tcPr>
            <w:tcW w:w="861" w:type="dxa"/>
            <w:tcBorders>
              <w:top w:val="nil"/>
              <w:left w:val="nil"/>
              <w:bottom w:val="nil"/>
              <w:right w:val="nil"/>
            </w:tcBorders>
            <w:shd w:val="clear" w:color="auto" w:fill="auto"/>
            <w:noWrap/>
            <w:vAlign w:val="center"/>
            <w:hideMark/>
          </w:tcPr>
          <w:p w14:paraId="014C1ACE" w14:textId="77777777" w:rsidR="00EB0429" w:rsidRDefault="00EB0429" w:rsidP="003908DD">
            <w:pPr>
              <w:ind w:right="-135"/>
              <w:jc w:val="center"/>
              <w:rPr>
                <w:color w:val="000000"/>
              </w:rPr>
            </w:pPr>
            <w:r>
              <w:rPr>
                <w:color w:val="000000"/>
              </w:rPr>
              <w:t>7804</w:t>
            </w:r>
          </w:p>
        </w:tc>
        <w:tc>
          <w:tcPr>
            <w:tcW w:w="759" w:type="dxa"/>
            <w:tcBorders>
              <w:top w:val="nil"/>
              <w:left w:val="nil"/>
              <w:bottom w:val="nil"/>
              <w:right w:val="nil"/>
            </w:tcBorders>
            <w:shd w:val="clear" w:color="auto" w:fill="auto"/>
            <w:noWrap/>
            <w:vAlign w:val="center"/>
            <w:hideMark/>
          </w:tcPr>
          <w:p w14:paraId="5FAD0E6D" w14:textId="77777777" w:rsidR="00EB0429" w:rsidRDefault="00EB0429" w:rsidP="003908DD">
            <w:pPr>
              <w:ind w:right="-135"/>
              <w:jc w:val="center"/>
              <w:rPr>
                <w:color w:val="000000"/>
              </w:rPr>
            </w:pPr>
            <w:r>
              <w:rPr>
                <w:color w:val="000000"/>
              </w:rPr>
              <w:t>8118</w:t>
            </w:r>
          </w:p>
        </w:tc>
      </w:tr>
      <w:tr w:rsidR="00EB0429" w14:paraId="632C36AA" w14:textId="77777777" w:rsidTr="003908DD">
        <w:trPr>
          <w:trHeight w:val="315"/>
        </w:trPr>
        <w:tc>
          <w:tcPr>
            <w:tcW w:w="819" w:type="dxa"/>
            <w:tcBorders>
              <w:top w:val="nil"/>
              <w:left w:val="nil"/>
              <w:bottom w:val="nil"/>
              <w:right w:val="nil"/>
            </w:tcBorders>
            <w:shd w:val="clear" w:color="auto" w:fill="auto"/>
            <w:noWrap/>
            <w:vAlign w:val="center"/>
            <w:hideMark/>
          </w:tcPr>
          <w:p w14:paraId="1FADE264" w14:textId="77777777" w:rsidR="00EB0429" w:rsidRDefault="00EB0429" w:rsidP="003908DD">
            <w:pPr>
              <w:ind w:right="-135"/>
              <w:jc w:val="center"/>
              <w:rPr>
                <w:color w:val="000000"/>
              </w:rPr>
            </w:pPr>
            <w:r>
              <w:rPr>
                <w:color w:val="000000"/>
              </w:rPr>
              <w:t>18</w:t>
            </w:r>
          </w:p>
        </w:tc>
        <w:tc>
          <w:tcPr>
            <w:tcW w:w="778" w:type="dxa"/>
            <w:tcBorders>
              <w:top w:val="nil"/>
              <w:left w:val="nil"/>
              <w:bottom w:val="nil"/>
              <w:right w:val="nil"/>
            </w:tcBorders>
            <w:shd w:val="clear" w:color="auto" w:fill="auto"/>
            <w:noWrap/>
            <w:vAlign w:val="center"/>
            <w:hideMark/>
          </w:tcPr>
          <w:p w14:paraId="6CD2E8BF"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7237E018" w14:textId="77777777" w:rsidR="00EB0429" w:rsidRDefault="00EB0429" w:rsidP="003908DD">
            <w:pPr>
              <w:ind w:right="-135"/>
              <w:jc w:val="center"/>
              <w:rPr>
                <w:color w:val="000000"/>
              </w:rPr>
            </w:pPr>
            <w:r>
              <w:rPr>
                <w:color w:val="000000"/>
              </w:rPr>
              <w:t>5595</w:t>
            </w:r>
          </w:p>
        </w:tc>
        <w:tc>
          <w:tcPr>
            <w:tcW w:w="697" w:type="dxa"/>
            <w:tcBorders>
              <w:top w:val="nil"/>
              <w:left w:val="nil"/>
              <w:bottom w:val="nil"/>
              <w:right w:val="nil"/>
            </w:tcBorders>
            <w:shd w:val="clear" w:color="auto" w:fill="auto"/>
            <w:noWrap/>
            <w:vAlign w:val="center"/>
            <w:hideMark/>
          </w:tcPr>
          <w:p w14:paraId="649CEA88" w14:textId="77777777" w:rsidR="00EB0429" w:rsidRDefault="00EB0429" w:rsidP="003908DD">
            <w:pPr>
              <w:ind w:right="-135"/>
              <w:jc w:val="center"/>
              <w:rPr>
                <w:color w:val="000000"/>
              </w:rPr>
            </w:pPr>
            <w:r>
              <w:rPr>
                <w:color w:val="000000"/>
              </w:rPr>
              <w:t>5778</w:t>
            </w:r>
          </w:p>
        </w:tc>
        <w:tc>
          <w:tcPr>
            <w:tcW w:w="697" w:type="dxa"/>
            <w:tcBorders>
              <w:top w:val="nil"/>
              <w:left w:val="nil"/>
              <w:bottom w:val="nil"/>
              <w:right w:val="nil"/>
            </w:tcBorders>
            <w:shd w:val="clear" w:color="auto" w:fill="auto"/>
            <w:noWrap/>
            <w:vAlign w:val="center"/>
            <w:hideMark/>
          </w:tcPr>
          <w:p w14:paraId="72DE604F" w14:textId="77777777" w:rsidR="00EB0429" w:rsidRDefault="00EB0429" w:rsidP="003908DD">
            <w:pPr>
              <w:ind w:right="-135"/>
              <w:jc w:val="center"/>
              <w:rPr>
                <w:color w:val="000000"/>
              </w:rPr>
            </w:pPr>
            <w:r>
              <w:rPr>
                <w:color w:val="000000"/>
              </w:rPr>
              <w:t>5960</w:t>
            </w:r>
          </w:p>
        </w:tc>
        <w:tc>
          <w:tcPr>
            <w:tcW w:w="697" w:type="dxa"/>
            <w:tcBorders>
              <w:top w:val="nil"/>
              <w:left w:val="nil"/>
              <w:bottom w:val="nil"/>
              <w:right w:val="nil"/>
            </w:tcBorders>
            <w:shd w:val="clear" w:color="auto" w:fill="auto"/>
            <w:noWrap/>
            <w:vAlign w:val="center"/>
            <w:hideMark/>
          </w:tcPr>
          <w:p w14:paraId="5821AF08" w14:textId="77777777" w:rsidR="00EB0429" w:rsidRDefault="00EB0429" w:rsidP="003908DD">
            <w:pPr>
              <w:ind w:right="-135"/>
              <w:jc w:val="center"/>
              <w:rPr>
                <w:color w:val="000000"/>
              </w:rPr>
            </w:pPr>
            <w:r>
              <w:rPr>
                <w:color w:val="000000"/>
              </w:rPr>
              <w:t>6057</w:t>
            </w:r>
          </w:p>
        </w:tc>
        <w:tc>
          <w:tcPr>
            <w:tcW w:w="697" w:type="dxa"/>
            <w:tcBorders>
              <w:top w:val="nil"/>
              <w:left w:val="nil"/>
              <w:bottom w:val="nil"/>
              <w:right w:val="nil"/>
            </w:tcBorders>
            <w:shd w:val="clear" w:color="auto" w:fill="auto"/>
            <w:noWrap/>
            <w:vAlign w:val="center"/>
            <w:hideMark/>
          </w:tcPr>
          <w:p w14:paraId="1F44BB52" w14:textId="77777777" w:rsidR="00EB0429" w:rsidRDefault="00EB0429" w:rsidP="003908DD">
            <w:pPr>
              <w:ind w:right="-135"/>
              <w:jc w:val="center"/>
              <w:rPr>
                <w:color w:val="000000"/>
              </w:rPr>
            </w:pPr>
            <w:r>
              <w:rPr>
                <w:color w:val="000000"/>
              </w:rPr>
              <w:t>6340</w:t>
            </w:r>
          </w:p>
        </w:tc>
        <w:tc>
          <w:tcPr>
            <w:tcW w:w="697" w:type="dxa"/>
            <w:tcBorders>
              <w:top w:val="nil"/>
              <w:left w:val="nil"/>
              <w:bottom w:val="nil"/>
              <w:right w:val="nil"/>
            </w:tcBorders>
            <w:shd w:val="clear" w:color="auto" w:fill="auto"/>
            <w:noWrap/>
            <w:vAlign w:val="center"/>
            <w:hideMark/>
          </w:tcPr>
          <w:p w14:paraId="2AD30478" w14:textId="77777777" w:rsidR="00EB0429" w:rsidRDefault="00EB0429" w:rsidP="003908DD">
            <w:pPr>
              <w:ind w:right="-135"/>
              <w:jc w:val="center"/>
              <w:rPr>
                <w:color w:val="000000"/>
              </w:rPr>
            </w:pPr>
            <w:r>
              <w:rPr>
                <w:color w:val="000000"/>
              </w:rPr>
              <w:t>6626</w:t>
            </w:r>
          </w:p>
        </w:tc>
        <w:tc>
          <w:tcPr>
            <w:tcW w:w="697" w:type="dxa"/>
            <w:tcBorders>
              <w:top w:val="nil"/>
              <w:left w:val="nil"/>
              <w:bottom w:val="nil"/>
              <w:right w:val="nil"/>
            </w:tcBorders>
            <w:shd w:val="clear" w:color="auto" w:fill="auto"/>
            <w:noWrap/>
            <w:vAlign w:val="center"/>
            <w:hideMark/>
          </w:tcPr>
          <w:p w14:paraId="7C5F3499" w14:textId="77777777" w:rsidR="00EB0429" w:rsidRDefault="00EB0429" w:rsidP="003908DD">
            <w:pPr>
              <w:ind w:right="-135"/>
              <w:jc w:val="center"/>
              <w:rPr>
                <w:color w:val="000000"/>
              </w:rPr>
            </w:pPr>
            <w:r>
              <w:rPr>
                <w:color w:val="000000"/>
              </w:rPr>
              <w:t>6917</w:t>
            </w:r>
          </w:p>
        </w:tc>
        <w:tc>
          <w:tcPr>
            <w:tcW w:w="861" w:type="dxa"/>
            <w:tcBorders>
              <w:top w:val="nil"/>
              <w:left w:val="nil"/>
              <w:bottom w:val="nil"/>
              <w:right w:val="nil"/>
            </w:tcBorders>
            <w:shd w:val="clear" w:color="auto" w:fill="auto"/>
            <w:noWrap/>
            <w:vAlign w:val="center"/>
            <w:hideMark/>
          </w:tcPr>
          <w:p w14:paraId="6B71DCF2" w14:textId="77777777" w:rsidR="00EB0429" w:rsidRDefault="00EB0429" w:rsidP="003908DD">
            <w:pPr>
              <w:ind w:right="-135"/>
              <w:jc w:val="center"/>
              <w:rPr>
                <w:color w:val="000000"/>
              </w:rPr>
            </w:pPr>
            <w:r>
              <w:rPr>
                <w:color w:val="000000"/>
              </w:rPr>
              <w:t>7196</w:t>
            </w:r>
          </w:p>
        </w:tc>
        <w:tc>
          <w:tcPr>
            <w:tcW w:w="763" w:type="dxa"/>
            <w:tcBorders>
              <w:top w:val="nil"/>
              <w:left w:val="nil"/>
              <w:bottom w:val="nil"/>
              <w:right w:val="nil"/>
            </w:tcBorders>
            <w:shd w:val="clear" w:color="auto" w:fill="auto"/>
            <w:noWrap/>
            <w:vAlign w:val="center"/>
            <w:hideMark/>
          </w:tcPr>
          <w:p w14:paraId="0A362A6D" w14:textId="77777777" w:rsidR="00EB0429" w:rsidRDefault="00EB0429" w:rsidP="003908DD">
            <w:pPr>
              <w:ind w:right="-135"/>
              <w:jc w:val="center"/>
              <w:rPr>
                <w:color w:val="000000"/>
              </w:rPr>
            </w:pPr>
            <w:r>
              <w:rPr>
                <w:color w:val="000000"/>
              </w:rPr>
              <w:t>7472</w:t>
            </w:r>
          </w:p>
        </w:tc>
        <w:tc>
          <w:tcPr>
            <w:tcW w:w="861" w:type="dxa"/>
            <w:tcBorders>
              <w:top w:val="nil"/>
              <w:left w:val="nil"/>
              <w:bottom w:val="nil"/>
              <w:right w:val="nil"/>
            </w:tcBorders>
            <w:shd w:val="clear" w:color="auto" w:fill="auto"/>
            <w:noWrap/>
            <w:vAlign w:val="center"/>
            <w:hideMark/>
          </w:tcPr>
          <w:p w14:paraId="5B064A79" w14:textId="77777777" w:rsidR="00EB0429" w:rsidRDefault="00EB0429" w:rsidP="003908DD">
            <w:pPr>
              <w:ind w:right="-135"/>
              <w:jc w:val="center"/>
              <w:rPr>
                <w:color w:val="000000"/>
              </w:rPr>
            </w:pPr>
            <w:r>
              <w:rPr>
                <w:color w:val="000000"/>
              </w:rPr>
              <w:t>7908</w:t>
            </w:r>
          </w:p>
        </w:tc>
        <w:tc>
          <w:tcPr>
            <w:tcW w:w="759" w:type="dxa"/>
            <w:tcBorders>
              <w:top w:val="nil"/>
              <w:left w:val="nil"/>
              <w:bottom w:val="nil"/>
              <w:right w:val="nil"/>
            </w:tcBorders>
            <w:shd w:val="clear" w:color="auto" w:fill="auto"/>
            <w:noWrap/>
            <w:vAlign w:val="center"/>
            <w:hideMark/>
          </w:tcPr>
          <w:p w14:paraId="1B63EA9D" w14:textId="77777777" w:rsidR="00EB0429" w:rsidRDefault="00EB0429" w:rsidP="003908DD">
            <w:pPr>
              <w:ind w:right="-135"/>
              <w:jc w:val="center"/>
              <w:rPr>
                <w:color w:val="000000"/>
              </w:rPr>
            </w:pPr>
            <w:r>
              <w:rPr>
                <w:color w:val="000000"/>
              </w:rPr>
              <w:t>8225</w:t>
            </w:r>
          </w:p>
        </w:tc>
      </w:tr>
      <w:tr w:rsidR="00EB0429" w14:paraId="60D9B7C6" w14:textId="77777777" w:rsidTr="003908DD">
        <w:trPr>
          <w:trHeight w:val="315"/>
        </w:trPr>
        <w:tc>
          <w:tcPr>
            <w:tcW w:w="819" w:type="dxa"/>
            <w:tcBorders>
              <w:top w:val="nil"/>
              <w:left w:val="nil"/>
              <w:bottom w:val="nil"/>
              <w:right w:val="nil"/>
            </w:tcBorders>
            <w:shd w:val="clear" w:color="auto" w:fill="auto"/>
            <w:noWrap/>
            <w:vAlign w:val="bottom"/>
            <w:hideMark/>
          </w:tcPr>
          <w:p w14:paraId="323A095A"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77858341"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58095258"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78A8CC03"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7EA78B51"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7C98A8EB"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07954160"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03F9B90D"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1E3CCB8A"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1D59403B"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0401DBC6"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5658E138"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2AC4F437" w14:textId="77777777" w:rsidR="00EB0429" w:rsidRDefault="00EB0429" w:rsidP="003908DD">
            <w:pPr>
              <w:ind w:right="-135"/>
              <w:jc w:val="center"/>
              <w:rPr>
                <w:sz w:val="20"/>
                <w:szCs w:val="20"/>
              </w:rPr>
            </w:pPr>
          </w:p>
        </w:tc>
      </w:tr>
      <w:tr w:rsidR="00EB0429" w14:paraId="185C2BF0" w14:textId="77777777" w:rsidTr="003908DD">
        <w:trPr>
          <w:trHeight w:val="315"/>
        </w:trPr>
        <w:tc>
          <w:tcPr>
            <w:tcW w:w="819" w:type="dxa"/>
            <w:tcBorders>
              <w:top w:val="nil"/>
              <w:left w:val="nil"/>
              <w:bottom w:val="nil"/>
              <w:right w:val="nil"/>
            </w:tcBorders>
            <w:shd w:val="clear" w:color="auto" w:fill="auto"/>
            <w:noWrap/>
            <w:vAlign w:val="center"/>
            <w:hideMark/>
          </w:tcPr>
          <w:p w14:paraId="1B6BFFF2" w14:textId="77777777" w:rsidR="00EB0429" w:rsidRDefault="00EB0429" w:rsidP="003908DD">
            <w:pPr>
              <w:ind w:right="-135"/>
              <w:jc w:val="center"/>
              <w:rPr>
                <w:color w:val="000000"/>
              </w:rPr>
            </w:pPr>
            <w:r>
              <w:rPr>
                <w:color w:val="000000"/>
              </w:rPr>
              <w:t>19</w:t>
            </w:r>
          </w:p>
        </w:tc>
        <w:tc>
          <w:tcPr>
            <w:tcW w:w="778" w:type="dxa"/>
            <w:tcBorders>
              <w:top w:val="nil"/>
              <w:left w:val="nil"/>
              <w:bottom w:val="nil"/>
              <w:right w:val="nil"/>
            </w:tcBorders>
            <w:shd w:val="clear" w:color="auto" w:fill="auto"/>
            <w:noWrap/>
            <w:vAlign w:val="center"/>
            <w:hideMark/>
          </w:tcPr>
          <w:p w14:paraId="1946B8AA"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49270BC1" w14:textId="77777777" w:rsidR="00EB0429" w:rsidRDefault="00EB0429" w:rsidP="003908DD">
            <w:pPr>
              <w:ind w:right="-135"/>
              <w:jc w:val="center"/>
              <w:rPr>
                <w:color w:val="000000"/>
              </w:rPr>
            </w:pPr>
            <w:r>
              <w:rPr>
                <w:color w:val="000000"/>
              </w:rPr>
              <w:t>5796</w:t>
            </w:r>
          </w:p>
        </w:tc>
        <w:tc>
          <w:tcPr>
            <w:tcW w:w="697" w:type="dxa"/>
            <w:tcBorders>
              <w:top w:val="nil"/>
              <w:left w:val="nil"/>
              <w:bottom w:val="nil"/>
              <w:right w:val="nil"/>
            </w:tcBorders>
            <w:shd w:val="clear" w:color="auto" w:fill="auto"/>
            <w:noWrap/>
            <w:vAlign w:val="center"/>
            <w:hideMark/>
          </w:tcPr>
          <w:p w14:paraId="79FAB537" w14:textId="77777777" w:rsidR="00EB0429" w:rsidRDefault="00EB0429" w:rsidP="003908DD">
            <w:pPr>
              <w:ind w:right="-135"/>
              <w:jc w:val="center"/>
              <w:rPr>
                <w:color w:val="000000"/>
              </w:rPr>
            </w:pPr>
            <w:r>
              <w:rPr>
                <w:color w:val="000000"/>
              </w:rPr>
              <w:t>5982</w:t>
            </w:r>
          </w:p>
        </w:tc>
        <w:tc>
          <w:tcPr>
            <w:tcW w:w="697" w:type="dxa"/>
            <w:tcBorders>
              <w:top w:val="nil"/>
              <w:left w:val="nil"/>
              <w:bottom w:val="nil"/>
              <w:right w:val="nil"/>
            </w:tcBorders>
            <w:shd w:val="clear" w:color="auto" w:fill="auto"/>
            <w:noWrap/>
            <w:vAlign w:val="center"/>
            <w:hideMark/>
          </w:tcPr>
          <w:p w14:paraId="2206F179" w14:textId="77777777" w:rsidR="00EB0429" w:rsidRDefault="00EB0429" w:rsidP="003908DD">
            <w:pPr>
              <w:ind w:right="-135"/>
              <w:jc w:val="center"/>
              <w:rPr>
                <w:color w:val="000000"/>
              </w:rPr>
            </w:pPr>
            <w:r>
              <w:rPr>
                <w:color w:val="000000"/>
              </w:rPr>
              <w:t>6173</w:t>
            </w:r>
          </w:p>
        </w:tc>
        <w:tc>
          <w:tcPr>
            <w:tcW w:w="697" w:type="dxa"/>
            <w:tcBorders>
              <w:top w:val="nil"/>
              <w:left w:val="nil"/>
              <w:bottom w:val="nil"/>
              <w:right w:val="nil"/>
            </w:tcBorders>
            <w:shd w:val="clear" w:color="auto" w:fill="auto"/>
            <w:noWrap/>
            <w:vAlign w:val="center"/>
            <w:hideMark/>
          </w:tcPr>
          <w:p w14:paraId="7F6A7769" w14:textId="77777777" w:rsidR="00EB0429" w:rsidRDefault="00EB0429" w:rsidP="003908DD">
            <w:pPr>
              <w:ind w:right="-135"/>
              <w:jc w:val="center"/>
              <w:rPr>
                <w:color w:val="000000"/>
              </w:rPr>
            </w:pPr>
            <w:r>
              <w:rPr>
                <w:color w:val="000000"/>
              </w:rPr>
              <w:t>6276</w:t>
            </w:r>
          </w:p>
        </w:tc>
        <w:tc>
          <w:tcPr>
            <w:tcW w:w="697" w:type="dxa"/>
            <w:tcBorders>
              <w:top w:val="nil"/>
              <w:left w:val="nil"/>
              <w:bottom w:val="nil"/>
              <w:right w:val="nil"/>
            </w:tcBorders>
            <w:shd w:val="clear" w:color="auto" w:fill="auto"/>
            <w:noWrap/>
            <w:vAlign w:val="center"/>
            <w:hideMark/>
          </w:tcPr>
          <w:p w14:paraId="3273E9C9" w14:textId="77777777" w:rsidR="00EB0429" w:rsidRDefault="00EB0429" w:rsidP="003908DD">
            <w:pPr>
              <w:ind w:right="-135"/>
              <w:jc w:val="center"/>
              <w:rPr>
                <w:color w:val="000000"/>
              </w:rPr>
            </w:pPr>
            <w:r>
              <w:rPr>
                <w:color w:val="000000"/>
              </w:rPr>
              <w:t>6590</w:t>
            </w:r>
          </w:p>
        </w:tc>
        <w:tc>
          <w:tcPr>
            <w:tcW w:w="697" w:type="dxa"/>
            <w:tcBorders>
              <w:top w:val="nil"/>
              <w:left w:val="nil"/>
              <w:bottom w:val="nil"/>
              <w:right w:val="nil"/>
            </w:tcBorders>
            <w:shd w:val="clear" w:color="auto" w:fill="auto"/>
            <w:noWrap/>
            <w:vAlign w:val="center"/>
            <w:hideMark/>
          </w:tcPr>
          <w:p w14:paraId="23DC9A90" w14:textId="77777777" w:rsidR="00EB0429" w:rsidRDefault="00EB0429" w:rsidP="003908DD">
            <w:pPr>
              <w:ind w:right="-135"/>
              <w:jc w:val="center"/>
              <w:rPr>
                <w:color w:val="000000"/>
              </w:rPr>
            </w:pPr>
            <w:r>
              <w:rPr>
                <w:color w:val="000000"/>
              </w:rPr>
              <w:t>6891</w:t>
            </w:r>
          </w:p>
        </w:tc>
        <w:tc>
          <w:tcPr>
            <w:tcW w:w="697" w:type="dxa"/>
            <w:tcBorders>
              <w:top w:val="nil"/>
              <w:left w:val="nil"/>
              <w:bottom w:val="nil"/>
              <w:right w:val="nil"/>
            </w:tcBorders>
            <w:shd w:val="clear" w:color="auto" w:fill="auto"/>
            <w:noWrap/>
            <w:vAlign w:val="center"/>
            <w:hideMark/>
          </w:tcPr>
          <w:p w14:paraId="61225848" w14:textId="77777777" w:rsidR="00EB0429" w:rsidRDefault="00EB0429" w:rsidP="003908DD">
            <w:pPr>
              <w:ind w:right="-135"/>
              <w:jc w:val="center"/>
              <w:rPr>
                <w:color w:val="000000"/>
              </w:rPr>
            </w:pPr>
            <w:r>
              <w:rPr>
                <w:color w:val="000000"/>
              </w:rPr>
              <w:t>7209</w:t>
            </w:r>
          </w:p>
        </w:tc>
        <w:tc>
          <w:tcPr>
            <w:tcW w:w="861" w:type="dxa"/>
            <w:tcBorders>
              <w:top w:val="nil"/>
              <w:left w:val="nil"/>
              <w:bottom w:val="nil"/>
              <w:right w:val="nil"/>
            </w:tcBorders>
            <w:shd w:val="clear" w:color="auto" w:fill="auto"/>
            <w:noWrap/>
            <w:vAlign w:val="center"/>
            <w:hideMark/>
          </w:tcPr>
          <w:p w14:paraId="7DA1B76A" w14:textId="77777777" w:rsidR="00EB0429" w:rsidRDefault="00EB0429" w:rsidP="003908DD">
            <w:pPr>
              <w:ind w:right="-135"/>
              <w:jc w:val="center"/>
              <w:rPr>
                <w:color w:val="000000"/>
              </w:rPr>
            </w:pPr>
            <w:r>
              <w:rPr>
                <w:color w:val="000000"/>
              </w:rPr>
              <w:t>7508</w:t>
            </w:r>
          </w:p>
        </w:tc>
        <w:tc>
          <w:tcPr>
            <w:tcW w:w="763" w:type="dxa"/>
            <w:tcBorders>
              <w:top w:val="nil"/>
              <w:left w:val="nil"/>
              <w:bottom w:val="nil"/>
              <w:right w:val="nil"/>
            </w:tcBorders>
            <w:shd w:val="clear" w:color="auto" w:fill="auto"/>
            <w:noWrap/>
            <w:vAlign w:val="center"/>
            <w:hideMark/>
          </w:tcPr>
          <w:p w14:paraId="400667FA" w14:textId="77777777" w:rsidR="00EB0429" w:rsidRDefault="00EB0429" w:rsidP="003908DD">
            <w:pPr>
              <w:ind w:right="-135"/>
              <w:jc w:val="center"/>
              <w:rPr>
                <w:color w:val="000000"/>
              </w:rPr>
            </w:pPr>
            <w:r>
              <w:rPr>
                <w:color w:val="000000"/>
              </w:rPr>
              <w:t>7821</w:t>
            </w:r>
          </w:p>
        </w:tc>
        <w:tc>
          <w:tcPr>
            <w:tcW w:w="861" w:type="dxa"/>
            <w:tcBorders>
              <w:top w:val="nil"/>
              <w:left w:val="nil"/>
              <w:bottom w:val="nil"/>
              <w:right w:val="nil"/>
            </w:tcBorders>
            <w:shd w:val="clear" w:color="auto" w:fill="auto"/>
            <w:noWrap/>
            <w:vAlign w:val="center"/>
            <w:hideMark/>
          </w:tcPr>
          <w:p w14:paraId="50CFAF12" w14:textId="77777777" w:rsidR="00EB0429" w:rsidRDefault="00EB0429" w:rsidP="003908DD">
            <w:pPr>
              <w:ind w:right="-135"/>
              <w:jc w:val="center"/>
              <w:rPr>
                <w:color w:val="000000"/>
              </w:rPr>
            </w:pPr>
            <w:r>
              <w:rPr>
                <w:color w:val="000000"/>
              </w:rPr>
              <w:t>8283</w:t>
            </w:r>
          </w:p>
        </w:tc>
        <w:tc>
          <w:tcPr>
            <w:tcW w:w="759" w:type="dxa"/>
            <w:tcBorders>
              <w:top w:val="nil"/>
              <w:left w:val="nil"/>
              <w:bottom w:val="nil"/>
              <w:right w:val="nil"/>
            </w:tcBorders>
            <w:shd w:val="clear" w:color="auto" w:fill="auto"/>
            <w:noWrap/>
            <w:vAlign w:val="center"/>
            <w:hideMark/>
          </w:tcPr>
          <w:p w14:paraId="4A7C29CB" w14:textId="77777777" w:rsidR="00EB0429" w:rsidRDefault="00EB0429" w:rsidP="003908DD">
            <w:pPr>
              <w:ind w:right="-135"/>
              <w:jc w:val="center"/>
              <w:rPr>
                <w:color w:val="000000"/>
              </w:rPr>
            </w:pPr>
            <w:r>
              <w:rPr>
                <w:color w:val="000000"/>
              </w:rPr>
              <w:t>8614</w:t>
            </w:r>
          </w:p>
        </w:tc>
      </w:tr>
      <w:tr w:rsidR="00EB0429" w14:paraId="5E7C759E" w14:textId="77777777" w:rsidTr="003908DD">
        <w:trPr>
          <w:trHeight w:val="315"/>
        </w:trPr>
        <w:tc>
          <w:tcPr>
            <w:tcW w:w="819" w:type="dxa"/>
            <w:tcBorders>
              <w:top w:val="nil"/>
              <w:left w:val="nil"/>
              <w:bottom w:val="nil"/>
              <w:right w:val="nil"/>
            </w:tcBorders>
            <w:shd w:val="clear" w:color="auto" w:fill="auto"/>
            <w:noWrap/>
            <w:vAlign w:val="center"/>
            <w:hideMark/>
          </w:tcPr>
          <w:p w14:paraId="230E4BD7" w14:textId="77777777" w:rsidR="00EB0429" w:rsidRDefault="00EB0429" w:rsidP="003908DD">
            <w:pPr>
              <w:ind w:right="-135"/>
              <w:jc w:val="center"/>
              <w:rPr>
                <w:color w:val="000000"/>
              </w:rPr>
            </w:pPr>
            <w:r>
              <w:rPr>
                <w:color w:val="000000"/>
              </w:rPr>
              <w:t>19</w:t>
            </w:r>
          </w:p>
        </w:tc>
        <w:tc>
          <w:tcPr>
            <w:tcW w:w="778" w:type="dxa"/>
            <w:tcBorders>
              <w:top w:val="nil"/>
              <w:left w:val="nil"/>
              <w:bottom w:val="nil"/>
              <w:right w:val="nil"/>
            </w:tcBorders>
            <w:shd w:val="clear" w:color="auto" w:fill="auto"/>
            <w:noWrap/>
            <w:vAlign w:val="center"/>
            <w:hideMark/>
          </w:tcPr>
          <w:p w14:paraId="76802CAD"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2E3EE42E" w14:textId="77777777" w:rsidR="00EB0429" w:rsidRDefault="00EB0429" w:rsidP="003908DD">
            <w:pPr>
              <w:ind w:right="-135"/>
              <w:jc w:val="center"/>
              <w:rPr>
                <w:color w:val="000000"/>
              </w:rPr>
            </w:pPr>
            <w:r>
              <w:rPr>
                <w:color w:val="000000"/>
              </w:rPr>
              <w:t>5885</w:t>
            </w:r>
          </w:p>
        </w:tc>
        <w:tc>
          <w:tcPr>
            <w:tcW w:w="697" w:type="dxa"/>
            <w:tcBorders>
              <w:top w:val="nil"/>
              <w:left w:val="nil"/>
              <w:bottom w:val="nil"/>
              <w:right w:val="nil"/>
            </w:tcBorders>
            <w:shd w:val="clear" w:color="auto" w:fill="auto"/>
            <w:noWrap/>
            <w:vAlign w:val="center"/>
            <w:hideMark/>
          </w:tcPr>
          <w:p w14:paraId="3DC491F3" w14:textId="77777777" w:rsidR="00EB0429" w:rsidRDefault="00EB0429" w:rsidP="003908DD">
            <w:pPr>
              <w:ind w:right="-135"/>
              <w:jc w:val="center"/>
              <w:rPr>
                <w:color w:val="000000"/>
              </w:rPr>
            </w:pPr>
            <w:r>
              <w:rPr>
                <w:color w:val="000000"/>
              </w:rPr>
              <w:t>6077</w:t>
            </w:r>
          </w:p>
        </w:tc>
        <w:tc>
          <w:tcPr>
            <w:tcW w:w="697" w:type="dxa"/>
            <w:tcBorders>
              <w:top w:val="nil"/>
              <w:left w:val="nil"/>
              <w:bottom w:val="nil"/>
              <w:right w:val="nil"/>
            </w:tcBorders>
            <w:shd w:val="clear" w:color="auto" w:fill="auto"/>
            <w:noWrap/>
            <w:vAlign w:val="center"/>
            <w:hideMark/>
          </w:tcPr>
          <w:p w14:paraId="391FFDEE" w14:textId="77777777" w:rsidR="00EB0429" w:rsidRDefault="00EB0429" w:rsidP="003908DD">
            <w:pPr>
              <w:ind w:right="-135"/>
              <w:jc w:val="center"/>
              <w:rPr>
                <w:color w:val="000000"/>
              </w:rPr>
            </w:pPr>
            <w:r>
              <w:rPr>
                <w:color w:val="000000"/>
              </w:rPr>
              <w:t>6267</w:t>
            </w:r>
          </w:p>
        </w:tc>
        <w:tc>
          <w:tcPr>
            <w:tcW w:w="697" w:type="dxa"/>
            <w:tcBorders>
              <w:top w:val="nil"/>
              <w:left w:val="nil"/>
              <w:bottom w:val="nil"/>
              <w:right w:val="nil"/>
            </w:tcBorders>
            <w:shd w:val="clear" w:color="auto" w:fill="auto"/>
            <w:noWrap/>
            <w:vAlign w:val="center"/>
            <w:hideMark/>
          </w:tcPr>
          <w:p w14:paraId="1B5D6775" w14:textId="77777777" w:rsidR="00EB0429" w:rsidRDefault="00EB0429" w:rsidP="003908DD">
            <w:pPr>
              <w:ind w:right="-135"/>
              <w:jc w:val="center"/>
              <w:rPr>
                <w:color w:val="000000"/>
              </w:rPr>
            </w:pPr>
            <w:r>
              <w:rPr>
                <w:color w:val="000000"/>
              </w:rPr>
              <w:t>6374</w:t>
            </w:r>
          </w:p>
        </w:tc>
        <w:tc>
          <w:tcPr>
            <w:tcW w:w="697" w:type="dxa"/>
            <w:tcBorders>
              <w:top w:val="nil"/>
              <w:left w:val="nil"/>
              <w:bottom w:val="nil"/>
              <w:right w:val="nil"/>
            </w:tcBorders>
            <w:shd w:val="clear" w:color="auto" w:fill="auto"/>
            <w:noWrap/>
            <w:vAlign w:val="center"/>
            <w:hideMark/>
          </w:tcPr>
          <w:p w14:paraId="6956BEBB" w14:textId="77777777" w:rsidR="00EB0429" w:rsidRDefault="00EB0429" w:rsidP="003908DD">
            <w:pPr>
              <w:ind w:right="-135"/>
              <w:jc w:val="center"/>
              <w:rPr>
                <w:color w:val="000000"/>
              </w:rPr>
            </w:pPr>
            <w:r>
              <w:rPr>
                <w:color w:val="000000"/>
              </w:rPr>
              <w:t>6684</w:t>
            </w:r>
          </w:p>
        </w:tc>
        <w:tc>
          <w:tcPr>
            <w:tcW w:w="697" w:type="dxa"/>
            <w:tcBorders>
              <w:top w:val="nil"/>
              <w:left w:val="nil"/>
              <w:bottom w:val="nil"/>
              <w:right w:val="nil"/>
            </w:tcBorders>
            <w:shd w:val="clear" w:color="auto" w:fill="auto"/>
            <w:noWrap/>
            <w:vAlign w:val="center"/>
            <w:hideMark/>
          </w:tcPr>
          <w:p w14:paraId="3FDFF3DC" w14:textId="77777777" w:rsidR="00EB0429" w:rsidRDefault="00EB0429" w:rsidP="003908DD">
            <w:pPr>
              <w:ind w:right="-135"/>
              <w:jc w:val="center"/>
              <w:rPr>
                <w:color w:val="000000"/>
              </w:rPr>
            </w:pPr>
            <w:r>
              <w:rPr>
                <w:color w:val="000000"/>
              </w:rPr>
              <w:t>6990</w:t>
            </w:r>
          </w:p>
        </w:tc>
        <w:tc>
          <w:tcPr>
            <w:tcW w:w="697" w:type="dxa"/>
            <w:tcBorders>
              <w:top w:val="nil"/>
              <w:left w:val="nil"/>
              <w:bottom w:val="nil"/>
              <w:right w:val="nil"/>
            </w:tcBorders>
            <w:shd w:val="clear" w:color="auto" w:fill="auto"/>
            <w:noWrap/>
            <w:vAlign w:val="center"/>
            <w:hideMark/>
          </w:tcPr>
          <w:p w14:paraId="0D9B164B" w14:textId="77777777" w:rsidR="00EB0429" w:rsidRDefault="00EB0429" w:rsidP="003908DD">
            <w:pPr>
              <w:ind w:right="-135"/>
              <w:jc w:val="center"/>
              <w:rPr>
                <w:color w:val="000000"/>
              </w:rPr>
            </w:pPr>
            <w:r>
              <w:rPr>
                <w:color w:val="000000"/>
              </w:rPr>
              <w:t>7311</w:t>
            </w:r>
          </w:p>
        </w:tc>
        <w:tc>
          <w:tcPr>
            <w:tcW w:w="861" w:type="dxa"/>
            <w:tcBorders>
              <w:top w:val="nil"/>
              <w:left w:val="nil"/>
              <w:bottom w:val="nil"/>
              <w:right w:val="nil"/>
            </w:tcBorders>
            <w:shd w:val="clear" w:color="auto" w:fill="auto"/>
            <w:noWrap/>
            <w:vAlign w:val="center"/>
            <w:hideMark/>
          </w:tcPr>
          <w:p w14:paraId="11B2E6C8" w14:textId="77777777" w:rsidR="00EB0429" w:rsidRDefault="00EB0429" w:rsidP="003908DD">
            <w:pPr>
              <w:ind w:right="-135"/>
              <w:jc w:val="center"/>
              <w:rPr>
                <w:color w:val="000000"/>
              </w:rPr>
            </w:pPr>
            <w:r>
              <w:rPr>
                <w:color w:val="000000"/>
              </w:rPr>
              <w:t>7607</w:t>
            </w:r>
          </w:p>
        </w:tc>
        <w:tc>
          <w:tcPr>
            <w:tcW w:w="763" w:type="dxa"/>
            <w:tcBorders>
              <w:top w:val="nil"/>
              <w:left w:val="nil"/>
              <w:bottom w:val="nil"/>
              <w:right w:val="nil"/>
            </w:tcBorders>
            <w:shd w:val="clear" w:color="auto" w:fill="auto"/>
            <w:noWrap/>
            <w:vAlign w:val="center"/>
            <w:hideMark/>
          </w:tcPr>
          <w:p w14:paraId="174C4E97" w14:textId="77777777" w:rsidR="00EB0429" w:rsidRDefault="00EB0429" w:rsidP="003908DD">
            <w:pPr>
              <w:ind w:right="-135"/>
              <w:jc w:val="center"/>
              <w:rPr>
                <w:color w:val="000000"/>
              </w:rPr>
            </w:pPr>
            <w:r>
              <w:rPr>
                <w:color w:val="000000"/>
              </w:rPr>
              <w:t>7919</w:t>
            </w:r>
          </w:p>
        </w:tc>
        <w:tc>
          <w:tcPr>
            <w:tcW w:w="861" w:type="dxa"/>
            <w:tcBorders>
              <w:top w:val="nil"/>
              <w:left w:val="nil"/>
              <w:bottom w:val="nil"/>
              <w:right w:val="nil"/>
            </w:tcBorders>
            <w:shd w:val="clear" w:color="auto" w:fill="auto"/>
            <w:noWrap/>
            <w:vAlign w:val="center"/>
            <w:hideMark/>
          </w:tcPr>
          <w:p w14:paraId="656FB8B7" w14:textId="77777777" w:rsidR="00EB0429" w:rsidRDefault="00EB0429" w:rsidP="003908DD">
            <w:pPr>
              <w:ind w:right="-135"/>
              <w:jc w:val="center"/>
              <w:rPr>
                <w:color w:val="000000"/>
              </w:rPr>
            </w:pPr>
            <w:r>
              <w:rPr>
                <w:color w:val="000000"/>
              </w:rPr>
              <w:t>8384</w:t>
            </w:r>
          </w:p>
        </w:tc>
        <w:tc>
          <w:tcPr>
            <w:tcW w:w="759" w:type="dxa"/>
            <w:tcBorders>
              <w:top w:val="nil"/>
              <w:left w:val="nil"/>
              <w:bottom w:val="nil"/>
              <w:right w:val="nil"/>
            </w:tcBorders>
            <w:shd w:val="clear" w:color="auto" w:fill="auto"/>
            <w:noWrap/>
            <w:vAlign w:val="center"/>
            <w:hideMark/>
          </w:tcPr>
          <w:p w14:paraId="0A0E37B9" w14:textId="77777777" w:rsidR="00EB0429" w:rsidRDefault="00EB0429" w:rsidP="003908DD">
            <w:pPr>
              <w:ind w:right="-135"/>
              <w:jc w:val="center"/>
              <w:rPr>
                <w:color w:val="000000"/>
              </w:rPr>
            </w:pPr>
            <w:r>
              <w:rPr>
                <w:color w:val="000000"/>
              </w:rPr>
              <w:t>8722</w:t>
            </w:r>
          </w:p>
        </w:tc>
      </w:tr>
      <w:tr w:rsidR="00EB0429" w14:paraId="44365C48" w14:textId="77777777" w:rsidTr="003908DD">
        <w:trPr>
          <w:trHeight w:val="315"/>
        </w:trPr>
        <w:tc>
          <w:tcPr>
            <w:tcW w:w="819" w:type="dxa"/>
            <w:tcBorders>
              <w:top w:val="nil"/>
              <w:left w:val="nil"/>
              <w:bottom w:val="nil"/>
              <w:right w:val="nil"/>
            </w:tcBorders>
            <w:shd w:val="clear" w:color="auto" w:fill="auto"/>
            <w:noWrap/>
            <w:vAlign w:val="bottom"/>
            <w:hideMark/>
          </w:tcPr>
          <w:p w14:paraId="67B91E30"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43C817F1"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6E4B3FBB"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57D8D833"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34EB12B1"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3938D4F0"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544DBD59"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565E815"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718544EB"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20B1DCAA"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626B31CF"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4562BA0D"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7788551E" w14:textId="77777777" w:rsidR="00EB0429" w:rsidRDefault="00EB0429" w:rsidP="003908DD">
            <w:pPr>
              <w:ind w:right="-135"/>
              <w:jc w:val="center"/>
              <w:rPr>
                <w:sz w:val="20"/>
                <w:szCs w:val="20"/>
              </w:rPr>
            </w:pPr>
          </w:p>
        </w:tc>
      </w:tr>
      <w:tr w:rsidR="00EB0429" w14:paraId="1885E1E3" w14:textId="77777777" w:rsidTr="003908DD">
        <w:trPr>
          <w:trHeight w:val="315"/>
        </w:trPr>
        <w:tc>
          <w:tcPr>
            <w:tcW w:w="819" w:type="dxa"/>
            <w:tcBorders>
              <w:top w:val="nil"/>
              <w:left w:val="nil"/>
              <w:bottom w:val="nil"/>
              <w:right w:val="nil"/>
            </w:tcBorders>
            <w:shd w:val="clear" w:color="auto" w:fill="auto"/>
            <w:noWrap/>
            <w:vAlign w:val="center"/>
            <w:hideMark/>
          </w:tcPr>
          <w:p w14:paraId="747EFDB6" w14:textId="77777777" w:rsidR="00EB0429" w:rsidRDefault="00EB0429" w:rsidP="003908DD">
            <w:pPr>
              <w:ind w:right="-135"/>
              <w:jc w:val="center"/>
              <w:rPr>
                <w:color w:val="000000"/>
              </w:rPr>
            </w:pPr>
            <w:r>
              <w:rPr>
                <w:color w:val="000000"/>
              </w:rPr>
              <w:t>20</w:t>
            </w:r>
          </w:p>
        </w:tc>
        <w:tc>
          <w:tcPr>
            <w:tcW w:w="778" w:type="dxa"/>
            <w:tcBorders>
              <w:top w:val="nil"/>
              <w:left w:val="nil"/>
              <w:bottom w:val="nil"/>
              <w:right w:val="nil"/>
            </w:tcBorders>
            <w:shd w:val="clear" w:color="auto" w:fill="auto"/>
            <w:noWrap/>
            <w:vAlign w:val="center"/>
            <w:hideMark/>
          </w:tcPr>
          <w:p w14:paraId="46D81ADD"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6B8B71EA" w14:textId="77777777" w:rsidR="00EB0429" w:rsidRDefault="00EB0429" w:rsidP="003908DD">
            <w:pPr>
              <w:ind w:right="-135"/>
              <w:jc w:val="center"/>
              <w:rPr>
                <w:color w:val="000000"/>
              </w:rPr>
            </w:pPr>
            <w:r>
              <w:rPr>
                <w:color w:val="000000"/>
              </w:rPr>
              <w:t>6111</w:t>
            </w:r>
          </w:p>
        </w:tc>
        <w:tc>
          <w:tcPr>
            <w:tcW w:w="697" w:type="dxa"/>
            <w:tcBorders>
              <w:top w:val="nil"/>
              <w:left w:val="nil"/>
              <w:bottom w:val="nil"/>
              <w:right w:val="nil"/>
            </w:tcBorders>
            <w:shd w:val="clear" w:color="auto" w:fill="auto"/>
            <w:noWrap/>
            <w:vAlign w:val="center"/>
            <w:hideMark/>
          </w:tcPr>
          <w:p w14:paraId="5F9E11D8" w14:textId="77777777" w:rsidR="00EB0429" w:rsidRDefault="00EB0429" w:rsidP="003908DD">
            <w:pPr>
              <w:ind w:right="-135"/>
              <w:jc w:val="center"/>
              <w:rPr>
                <w:color w:val="000000"/>
              </w:rPr>
            </w:pPr>
            <w:r>
              <w:rPr>
                <w:color w:val="000000"/>
              </w:rPr>
              <w:t>6311</w:t>
            </w:r>
          </w:p>
        </w:tc>
        <w:tc>
          <w:tcPr>
            <w:tcW w:w="697" w:type="dxa"/>
            <w:tcBorders>
              <w:top w:val="nil"/>
              <w:left w:val="nil"/>
              <w:bottom w:val="nil"/>
              <w:right w:val="nil"/>
            </w:tcBorders>
            <w:shd w:val="clear" w:color="auto" w:fill="auto"/>
            <w:noWrap/>
            <w:vAlign w:val="center"/>
            <w:hideMark/>
          </w:tcPr>
          <w:p w14:paraId="4E1F84C7" w14:textId="77777777" w:rsidR="00EB0429" w:rsidRDefault="00EB0429" w:rsidP="003908DD">
            <w:pPr>
              <w:ind w:right="-135"/>
              <w:jc w:val="center"/>
              <w:rPr>
                <w:color w:val="000000"/>
              </w:rPr>
            </w:pPr>
            <w:r>
              <w:rPr>
                <w:color w:val="000000"/>
              </w:rPr>
              <w:t>6509</w:t>
            </w:r>
          </w:p>
        </w:tc>
        <w:tc>
          <w:tcPr>
            <w:tcW w:w="697" w:type="dxa"/>
            <w:tcBorders>
              <w:top w:val="nil"/>
              <w:left w:val="nil"/>
              <w:bottom w:val="nil"/>
              <w:right w:val="nil"/>
            </w:tcBorders>
            <w:shd w:val="clear" w:color="auto" w:fill="auto"/>
            <w:noWrap/>
            <w:vAlign w:val="center"/>
            <w:hideMark/>
          </w:tcPr>
          <w:p w14:paraId="2A35A30E" w14:textId="77777777" w:rsidR="00EB0429" w:rsidRDefault="00EB0429" w:rsidP="003908DD">
            <w:pPr>
              <w:ind w:right="-135"/>
              <w:jc w:val="center"/>
              <w:rPr>
                <w:color w:val="000000"/>
              </w:rPr>
            </w:pPr>
            <w:r>
              <w:rPr>
                <w:color w:val="000000"/>
              </w:rPr>
              <w:t>6624</w:t>
            </w:r>
          </w:p>
        </w:tc>
        <w:tc>
          <w:tcPr>
            <w:tcW w:w="697" w:type="dxa"/>
            <w:tcBorders>
              <w:top w:val="nil"/>
              <w:left w:val="nil"/>
              <w:bottom w:val="nil"/>
              <w:right w:val="nil"/>
            </w:tcBorders>
            <w:shd w:val="clear" w:color="auto" w:fill="auto"/>
            <w:noWrap/>
            <w:vAlign w:val="center"/>
            <w:hideMark/>
          </w:tcPr>
          <w:p w14:paraId="66BD24FA" w14:textId="77777777" w:rsidR="00EB0429" w:rsidRDefault="00EB0429" w:rsidP="003908DD">
            <w:pPr>
              <w:ind w:right="-135"/>
              <w:jc w:val="center"/>
              <w:rPr>
                <w:color w:val="000000"/>
              </w:rPr>
            </w:pPr>
            <w:r>
              <w:rPr>
                <w:color w:val="000000"/>
              </w:rPr>
              <w:t>6947</w:t>
            </w:r>
          </w:p>
        </w:tc>
        <w:tc>
          <w:tcPr>
            <w:tcW w:w="697" w:type="dxa"/>
            <w:tcBorders>
              <w:top w:val="nil"/>
              <w:left w:val="nil"/>
              <w:bottom w:val="nil"/>
              <w:right w:val="nil"/>
            </w:tcBorders>
            <w:shd w:val="clear" w:color="auto" w:fill="auto"/>
            <w:noWrap/>
            <w:vAlign w:val="center"/>
            <w:hideMark/>
          </w:tcPr>
          <w:p w14:paraId="0140834F" w14:textId="77777777" w:rsidR="00EB0429" w:rsidRDefault="00EB0429" w:rsidP="003908DD">
            <w:pPr>
              <w:ind w:right="-135"/>
              <w:jc w:val="center"/>
              <w:rPr>
                <w:color w:val="000000"/>
              </w:rPr>
            </w:pPr>
            <w:r>
              <w:rPr>
                <w:color w:val="000000"/>
              </w:rPr>
              <w:t>7271</w:t>
            </w:r>
          </w:p>
        </w:tc>
        <w:tc>
          <w:tcPr>
            <w:tcW w:w="697" w:type="dxa"/>
            <w:tcBorders>
              <w:top w:val="nil"/>
              <w:left w:val="nil"/>
              <w:bottom w:val="nil"/>
              <w:right w:val="nil"/>
            </w:tcBorders>
            <w:shd w:val="clear" w:color="auto" w:fill="auto"/>
            <w:noWrap/>
            <w:vAlign w:val="center"/>
            <w:hideMark/>
          </w:tcPr>
          <w:p w14:paraId="22FA242D" w14:textId="77777777" w:rsidR="00EB0429" w:rsidRDefault="00EB0429" w:rsidP="003908DD">
            <w:pPr>
              <w:ind w:right="-135"/>
              <w:jc w:val="center"/>
              <w:rPr>
                <w:color w:val="000000"/>
              </w:rPr>
            </w:pPr>
            <w:r>
              <w:rPr>
                <w:color w:val="000000"/>
              </w:rPr>
              <w:t>7609</w:t>
            </w:r>
          </w:p>
        </w:tc>
        <w:tc>
          <w:tcPr>
            <w:tcW w:w="861" w:type="dxa"/>
            <w:tcBorders>
              <w:top w:val="nil"/>
              <w:left w:val="nil"/>
              <w:bottom w:val="nil"/>
              <w:right w:val="nil"/>
            </w:tcBorders>
            <w:shd w:val="clear" w:color="auto" w:fill="auto"/>
            <w:noWrap/>
            <w:vAlign w:val="center"/>
            <w:hideMark/>
          </w:tcPr>
          <w:p w14:paraId="714A87D8" w14:textId="77777777" w:rsidR="00EB0429" w:rsidRDefault="00EB0429" w:rsidP="003908DD">
            <w:pPr>
              <w:ind w:right="-135"/>
              <w:jc w:val="center"/>
              <w:rPr>
                <w:color w:val="000000"/>
              </w:rPr>
            </w:pPr>
            <w:r>
              <w:rPr>
                <w:color w:val="000000"/>
              </w:rPr>
              <w:t>7933</w:t>
            </w:r>
          </w:p>
        </w:tc>
        <w:tc>
          <w:tcPr>
            <w:tcW w:w="763" w:type="dxa"/>
            <w:tcBorders>
              <w:top w:val="nil"/>
              <w:left w:val="nil"/>
              <w:bottom w:val="nil"/>
              <w:right w:val="nil"/>
            </w:tcBorders>
            <w:shd w:val="clear" w:color="auto" w:fill="auto"/>
            <w:noWrap/>
            <w:vAlign w:val="center"/>
            <w:hideMark/>
          </w:tcPr>
          <w:p w14:paraId="534A6955" w14:textId="77777777" w:rsidR="00EB0429" w:rsidRDefault="00EB0429" w:rsidP="003908DD">
            <w:pPr>
              <w:ind w:right="-135"/>
              <w:jc w:val="center"/>
              <w:rPr>
                <w:color w:val="000000"/>
              </w:rPr>
            </w:pPr>
            <w:r>
              <w:rPr>
                <w:color w:val="000000"/>
              </w:rPr>
              <w:t>8259</w:t>
            </w:r>
          </w:p>
        </w:tc>
        <w:tc>
          <w:tcPr>
            <w:tcW w:w="861" w:type="dxa"/>
            <w:tcBorders>
              <w:top w:val="nil"/>
              <w:left w:val="nil"/>
              <w:bottom w:val="nil"/>
              <w:right w:val="nil"/>
            </w:tcBorders>
            <w:shd w:val="clear" w:color="auto" w:fill="auto"/>
            <w:noWrap/>
            <w:vAlign w:val="center"/>
            <w:hideMark/>
          </w:tcPr>
          <w:p w14:paraId="68B7CDD9" w14:textId="77777777" w:rsidR="00EB0429" w:rsidRDefault="00EB0429" w:rsidP="003908DD">
            <w:pPr>
              <w:ind w:right="-135"/>
              <w:jc w:val="center"/>
              <w:rPr>
                <w:color w:val="000000"/>
              </w:rPr>
            </w:pPr>
            <w:r>
              <w:rPr>
                <w:color w:val="000000"/>
              </w:rPr>
              <w:t>8753</w:t>
            </w:r>
          </w:p>
        </w:tc>
        <w:tc>
          <w:tcPr>
            <w:tcW w:w="759" w:type="dxa"/>
            <w:tcBorders>
              <w:top w:val="nil"/>
              <w:left w:val="nil"/>
              <w:bottom w:val="nil"/>
              <w:right w:val="nil"/>
            </w:tcBorders>
            <w:shd w:val="clear" w:color="auto" w:fill="auto"/>
            <w:noWrap/>
            <w:vAlign w:val="center"/>
            <w:hideMark/>
          </w:tcPr>
          <w:p w14:paraId="6E60F437" w14:textId="77777777" w:rsidR="00EB0429" w:rsidRDefault="00EB0429" w:rsidP="003908DD">
            <w:pPr>
              <w:ind w:right="-135"/>
              <w:jc w:val="center"/>
              <w:rPr>
                <w:color w:val="000000"/>
              </w:rPr>
            </w:pPr>
            <w:r>
              <w:rPr>
                <w:color w:val="000000"/>
              </w:rPr>
              <w:t>9103</w:t>
            </w:r>
          </w:p>
        </w:tc>
      </w:tr>
      <w:tr w:rsidR="00EB0429" w14:paraId="2E7F9E0D" w14:textId="77777777" w:rsidTr="003908DD">
        <w:trPr>
          <w:trHeight w:val="315"/>
        </w:trPr>
        <w:tc>
          <w:tcPr>
            <w:tcW w:w="819" w:type="dxa"/>
            <w:tcBorders>
              <w:top w:val="nil"/>
              <w:left w:val="nil"/>
              <w:bottom w:val="nil"/>
              <w:right w:val="nil"/>
            </w:tcBorders>
            <w:shd w:val="clear" w:color="auto" w:fill="auto"/>
            <w:noWrap/>
            <w:vAlign w:val="center"/>
            <w:hideMark/>
          </w:tcPr>
          <w:p w14:paraId="63377756" w14:textId="77777777" w:rsidR="00EB0429" w:rsidRDefault="00EB0429" w:rsidP="003908DD">
            <w:pPr>
              <w:ind w:right="-135"/>
              <w:jc w:val="center"/>
              <w:rPr>
                <w:color w:val="000000"/>
              </w:rPr>
            </w:pPr>
            <w:r>
              <w:rPr>
                <w:color w:val="000000"/>
              </w:rPr>
              <w:t>20</w:t>
            </w:r>
          </w:p>
        </w:tc>
        <w:tc>
          <w:tcPr>
            <w:tcW w:w="778" w:type="dxa"/>
            <w:tcBorders>
              <w:top w:val="nil"/>
              <w:left w:val="nil"/>
              <w:bottom w:val="nil"/>
              <w:right w:val="nil"/>
            </w:tcBorders>
            <w:shd w:val="clear" w:color="auto" w:fill="auto"/>
            <w:noWrap/>
            <w:vAlign w:val="center"/>
            <w:hideMark/>
          </w:tcPr>
          <w:p w14:paraId="61EA0F15"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6B518798" w14:textId="77777777" w:rsidR="00EB0429" w:rsidRDefault="00EB0429" w:rsidP="003908DD">
            <w:pPr>
              <w:ind w:right="-135"/>
              <w:jc w:val="center"/>
              <w:rPr>
                <w:color w:val="000000"/>
              </w:rPr>
            </w:pPr>
            <w:r>
              <w:rPr>
                <w:color w:val="000000"/>
              </w:rPr>
              <w:t>6205</w:t>
            </w:r>
          </w:p>
        </w:tc>
        <w:tc>
          <w:tcPr>
            <w:tcW w:w="697" w:type="dxa"/>
            <w:tcBorders>
              <w:top w:val="nil"/>
              <w:left w:val="nil"/>
              <w:bottom w:val="nil"/>
              <w:right w:val="nil"/>
            </w:tcBorders>
            <w:shd w:val="clear" w:color="auto" w:fill="auto"/>
            <w:noWrap/>
            <w:vAlign w:val="center"/>
            <w:hideMark/>
          </w:tcPr>
          <w:p w14:paraId="31CBD2CC" w14:textId="77777777" w:rsidR="00EB0429" w:rsidRDefault="00EB0429" w:rsidP="003908DD">
            <w:pPr>
              <w:ind w:right="-135"/>
              <w:jc w:val="center"/>
              <w:rPr>
                <w:color w:val="000000"/>
              </w:rPr>
            </w:pPr>
            <w:r>
              <w:rPr>
                <w:color w:val="000000"/>
              </w:rPr>
              <w:t>6404</w:t>
            </w:r>
          </w:p>
        </w:tc>
        <w:tc>
          <w:tcPr>
            <w:tcW w:w="697" w:type="dxa"/>
            <w:tcBorders>
              <w:top w:val="nil"/>
              <w:left w:val="nil"/>
              <w:bottom w:val="nil"/>
              <w:right w:val="nil"/>
            </w:tcBorders>
            <w:shd w:val="clear" w:color="auto" w:fill="auto"/>
            <w:noWrap/>
            <w:vAlign w:val="center"/>
            <w:hideMark/>
          </w:tcPr>
          <w:p w14:paraId="7362AA42" w14:textId="77777777" w:rsidR="00EB0429" w:rsidRDefault="00EB0429" w:rsidP="003908DD">
            <w:pPr>
              <w:ind w:right="-135"/>
              <w:jc w:val="center"/>
              <w:rPr>
                <w:color w:val="000000"/>
              </w:rPr>
            </w:pPr>
            <w:r>
              <w:rPr>
                <w:color w:val="000000"/>
              </w:rPr>
              <w:t>6606</w:t>
            </w:r>
          </w:p>
        </w:tc>
        <w:tc>
          <w:tcPr>
            <w:tcW w:w="697" w:type="dxa"/>
            <w:tcBorders>
              <w:top w:val="nil"/>
              <w:left w:val="nil"/>
              <w:bottom w:val="nil"/>
              <w:right w:val="nil"/>
            </w:tcBorders>
            <w:shd w:val="clear" w:color="auto" w:fill="auto"/>
            <w:noWrap/>
            <w:vAlign w:val="center"/>
            <w:hideMark/>
          </w:tcPr>
          <w:p w14:paraId="2B2A9120" w14:textId="77777777" w:rsidR="00EB0429" w:rsidRDefault="00EB0429" w:rsidP="003908DD">
            <w:pPr>
              <w:ind w:right="-135"/>
              <w:jc w:val="center"/>
              <w:rPr>
                <w:color w:val="000000"/>
              </w:rPr>
            </w:pPr>
            <w:r>
              <w:rPr>
                <w:color w:val="000000"/>
              </w:rPr>
              <w:t>6725</w:t>
            </w:r>
          </w:p>
        </w:tc>
        <w:tc>
          <w:tcPr>
            <w:tcW w:w="697" w:type="dxa"/>
            <w:tcBorders>
              <w:top w:val="nil"/>
              <w:left w:val="nil"/>
              <w:bottom w:val="nil"/>
              <w:right w:val="nil"/>
            </w:tcBorders>
            <w:shd w:val="clear" w:color="auto" w:fill="auto"/>
            <w:noWrap/>
            <w:vAlign w:val="center"/>
            <w:hideMark/>
          </w:tcPr>
          <w:p w14:paraId="1B0E48E0" w14:textId="77777777" w:rsidR="00EB0429" w:rsidRDefault="00EB0429" w:rsidP="003908DD">
            <w:pPr>
              <w:ind w:right="-135"/>
              <w:jc w:val="center"/>
              <w:rPr>
                <w:color w:val="000000"/>
              </w:rPr>
            </w:pPr>
            <w:r>
              <w:rPr>
                <w:color w:val="000000"/>
              </w:rPr>
              <w:t>7053</w:t>
            </w:r>
          </w:p>
        </w:tc>
        <w:tc>
          <w:tcPr>
            <w:tcW w:w="697" w:type="dxa"/>
            <w:tcBorders>
              <w:top w:val="nil"/>
              <w:left w:val="nil"/>
              <w:bottom w:val="nil"/>
              <w:right w:val="nil"/>
            </w:tcBorders>
            <w:shd w:val="clear" w:color="auto" w:fill="auto"/>
            <w:noWrap/>
            <w:vAlign w:val="center"/>
            <w:hideMark/>
          </w:tcPr>
          <w:p w14:paraId="0E0E8176" w14:textId="77777777" w:rsidR="00EB0429" w:rsidRDefault="00EB0429" w:rsidP="003908DD">
            <w:pPr>
              <w:ind w:right="-135"/>
              <w:jc w:val="center"/>
              <w:rPr>
                <w:color w:val="000000"/>
              </w:rPr>
            </w:pPr>
            <w:r>
              <w:rPr>
                <w:color w:val="000000"/>
              </w:rPr>
              <w:t>7375</w:t>
            </w:r>
          </w:p>
        </w:tc>
        <w:tc>
          <w:tcPr>
            <w:tcW w:w="697" w:type="dxa"/>
            <w:tcBorders>
              <w:top w:val="nil"/>
              <w:left w:val="nil"/>
              <w:bottom w:val="nil"/>
              <w:right w:val="nil"/>
            </w:tcBorders>
            <w:shd w:val="clear" w:color="auto" w:fill="auto"/>
            <w:noWrap/>
            <w:vAlign w:val="center"/>
            <w:hideMark/>
          </w:tcPr>
          <w:p w14:paraId="5D89354D" w14:textId="77777777" w:rsidR="00EB0429" w:rsidRDefault="00EB0429" w:rsidP="003908DD">
            <w:pPr>
              <w:ind w:right="-135"/>
              <w:jc w:val="center"/>
              <w:rPr>
                <w:color w:val="000000"/>
              </w:rPr>
            </w:pPr>
            <w:r>
              <w:rPr>
                <w:color w:val="000000"/>
              </w:rPr>
              <w:t>7714</w:t>
            </w:r>
          </w:p>
        </w:tc>
        <w:tc>
          <w:tcPr>
            <w:tcW w:w="861" w:type="dxa"/>
            <w:tcBorders>
              <w:top w:val="nil"/>
              <w:left w:val="nil"/>
              <w:bottom w:val="nil"/>
              <w:right w:val="nil"/>
            </w:tcBorders>
            <w:shd w:val="clear" w:color="auto" w:fill="auto"/>
            <w:noWrap/>
            <w:vAlign w:val="center"/>
            <w:hideMark/>
          </w:tcPr>
          <w:p w14:paraId="73CEB5F8" w14:textId="77777777" w:rsidR="00EB0429" w:rsidRDefault="00EB0429" w:rsidP="003908DD">
            <w:pPr>
              <w:ind w:right="-135"/>
              <w:jc w:val="center"/>
              <w:rPr>
                <w:color w:val="000000"/>
              </w:rPr>
            </w:pPr>
            <w:r>
              <w:rPr>
                <w:color w:val="000000"/>
              </w:rPr>
              <w:t>8040</w:t>
            </w:r>
          </w:p>
        </w:tc>
        <w:tc>
          <w:tcPr>
            <w:tcW w:w="763" w:type="dxa"/>
            <w:tcBorders>
              <w:top w:val="nil"/>
              <w:left w:val="nil"/>
              <w:bottom w:val="nil"/>
              <w:right w:val="nil"/>
            </w:tcBorders>
            <w:shd w:val="clear" w:color="auto" w:fill="auto"/>
            <w:noWrap/>
            <w:vAlign w:val="center"/>
            <w:hideMark/>
          </w:tcPr>
          <w:p w14:paraId="5C27D39E" w14:textId="77777777" w:rsidR="00EB0429" w:rsidRDefault="00EB0429" w:rsidP="003908DD">
            <w:pPr>
              <w:ind w:right="-135"/>
              <w:jc w:val="center"/>
              <w:rPr>
                <w:color w:val="000000"/>
              </w:rPr>
            </w:pPr>
            <w:r>
              <w:rPr>
                <w:color w:val="000000"/>
              </w:rPr>
              <w:t>8360</w:t>
            </w:r>
          </w:p>
        </w:tc>
        <w:tc>
          <w:tcPr>
            <w:tcW w:w="861" w:type="dxa"/>
            <w:tcBorders>
              <w:top w:val="nil"/>
              <w:left w:val="nil"/>
              <w:bottom w:val="nil"/>
              <w:right w:val="nil"/>
            </w:tcBorders>
            <w:shd w:val="clear" w:color="auto" w:fill="auto"/>
            <w:noWrap/>
            <w:vAlign w:val="center"/>
            <w:hideMark/>
          </w:tcPr>
          <w:p w14:paraId="7EEE3D38" w14:textId="77777777" w:rsidR="00EB0429" w:rsidRDefault="00EB0429" w:rsidP="003908DD">
            <w:pPr>
              <w:ind w:right="-135"/>
              <w:jc w:val="center"/>
              <w:rPr>
                <w:color w:val="000000"/>
              </w:rPr>
            </w:pPr>
            <w:r>
              <w:rPr>
                <w:color w:val="000000"/>
              </w:rPr>
              <w:t>8856</w:t>
            </w:r>
          </w:p>
        </w:tc>
        <w:tc>
          <w:tcPr>
            <w:tcW w:w="759" w:type="dxa"/>
            <w:tcBorders>
              <w:top w:val="nil"/>
              <w:left w:val="nil"/>
              <w:bottom w:val="nil"/>
              <w:right w:val="nil"/>
            </w:tcBorders>
            <w:shd w:val="clear" w:color="auto" w:fill="auto"/>
            <w:noWrap/>
            <w:vAlign w:val="center"/>
            <w:hideMark/>
          </w:tcPr>
          <w:p w14:paraId="14AF91F8" w14:textId="77777777" w:rsidR="00EB0429" w:rsidRDefault="00EB0429" w:rsidP="003908DD">
            <w:pPr>
              <w:ind w:right="-135"/>
              <w:jc w:val="center"/>
              <w:rPr>
                <w:color w:val="000000"/>
              </w:rPr>
            </w:pPr>
            <w:r>
              <w:rPr>
                <w:color w:val="000000"/>
              </w:rPr>
              <w:t>9212</w:t>
            </w:r>
          </w:p>
        </w:tc>
      </w:tr>
      <w:tr w:rsidR="00EB0429" w14:paraId="2A432DAA" w14:textId="77777777" w:rsidTr="003908DD">
        <w:trPr>
          <w:trHeight w:val="315"/>
        </w:trPr>
        <w:tc>
          <w:tcPr>
            <w:tcW w:w="819" w:type="dxa"/>
            <w:tcBorders>
              <w:top w:val="nil"/>
              <w:left w:val="nil"/>
              <w:bottom w:val="nil"/>
              <w:right w:val="nil"/>
            </w:tcBorders>
            <w:shd w:val="clear" w:color="auto" w:fill="auto"/>
            <w:noWrap/>
            <w:vAlign w:val="bottom"/>
            <w:hideMark/>
          </w:tcPr>
          <w:p w14:paraId="70DF3315"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3DB7AF14"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4AC4753F"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6DD2C9B3"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A90D3BC"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3117A8F1"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73B8F0A0"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18F42A7B"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6A0E6A00"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4605807B"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5C1EB989"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21C0A838"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770231F3" w14:textId="77777777" w:rsidR="00EB0429" w:rsidRDefault="00EB0429" w:rsidP="003908DD">
            <w:pPr>
              <w:ind w:right="-135"/>
              <w:jc w:val="center"/>
              <w:rPr>
                <w:sz w:val="20"/>
                <w:szCs w:val="20"/>
              </w:rPr>
            </w:pPr>
          </w:p>
        </w:tc>
      </w:tr>
      <w:tr w:rsidR="00EB0429" w14:paraId="546FFC23" w14:textId="77777777" w:rsidTr="003908DD">
        <w:trPr>
          <w:trHeight w:val="315"/>
        </w:trPr>
        <w:tc>
          <w:tcPr>
            <w:tcW w:w="819" w:type="dxa"/>
            <w:tcBorders>
              <w:top w:val="nil"/>
              <w:left w:val="nil"/>
              <w:bottom w:val="nil"/>
              <w:right w:val="nil"/>
            </w:tcBorders>
            <w:shd w:val="clear" w:color="auto" w:fill="auto"/>
            <w:noWrap/>
            <w:vAlign w:val="center"/>
            <w:hideMark/>
          </w:tcPr>
          <w:p w14:paraId="6E3BAC4B" w14:textId="77777777" w:rsidR="00EB0429" w:rsidRDefault="00EB0429" w:rsidP="003908DD">
            <w:pPr>
              <w:ind w:right="-135"/>
              <w:jc w:val="center"/>
              <w:rPr>
                <w:color w:val="000000"/>
              </w:rPr>
            </w:pPr>
            <w:r>
              <w:rPr>
                <w:color w:val="000000"/>
              </w:rPr>
              <w:t>21</w:t>
            </w:r>
          </w:p>
        </w:tc>
        <w:tc>
          <w:tcPr>
            <w:tcW w:w="778" w:type="dxa"/>
            <w:tcBorders>
              <w:top w:val="nil"/>
              <w:left w:val="nil"/>
              <w:bottom w:val="nil"/>
              <w:right w:val="nil"/>
            </w:tcBorders>
            <w:shd w:val="clear" w:color="auto" w:fill="auto"/>
            <w:noWrap/>
            <w:vAlign w:val="center"/>
            <w:hideMark/>
          </w:tcPr>
          <w:p w14:paraId="024DBBC6"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7B295E96" w14:textId="77777777" w:rsidR="00EB0429" w:rsidRDefault="00EB0429" w:rsidP="003908DD">
            <w:pPr>
              <w:ind w:right="-135"/>
              <w:jc w:val="center"/>
              <w:rPr>
                <w:color w:val="000000"/>
              </w:rPr>
            </w:pPr>
            <w:r>
              <w:rPr>
                <w:color w:val="000000"/>
              </w:rPr>
              <w:t>6439</w:t>
            </w:r>
          </w:p>
        </w:tc>
        <w:tc>
          <w:tcPr>
            <w:tcW w:w="697" w:type="dxa"/>
            <w:tcBorders>
              <w:top w:val="nil"/>
              <w:left w:val="nil"/>
              <w:bottom w:val="nil"/>
              <w:right w:val="nil"/>
            </w:tcBorders>
            <w:shd w:val="clear" w:color="auto" w:fill="auto"/>
            <w:noWrap/>
            <w:vAlign w:val="center"/>
            <w:hideMark/>
          </w:tcPr>
          <w:p w14:paraId="7D1EA185" w14:textId="77777777" w:rsidR="00EB0429" w:rsidRDefault="00EB0429" w:rsidP="003908DD">
            <w:pPr>
              <w:ind w:right="-135"/>
              <w:jc w:val="center"/>
              <w:rPr>
                <w:color w:val="000000"/>
              </w:rPr>
            </w:pPr>
            <w:r>
              <w:rPr>
                <w:color w:val="000000"/>
              </w:rPr>
              <w:t>6650</w:t>
            </w:r>
          </w:p>
        </w:tc>
        <w:tc>
          <w:tcPr>
            <w:tcW w:w="697" w:type="dxa"/>
            <w:tcBorders>
              <w:top w:val="nil"/>
              <w:left w:val="nil"/>
              <w:bottom w:val="nil"/>
              <w:right w:val="nil"/>
            </w:tcBorders>
            <w:shd w:val="clear" w:color="auto" w:fill="auto"/>
            <w:noWrap/>
            <w:vAlign w:val="center"/>
            <w:hideMark/>
          </w:tcPr>
          <w:p w14:paraId="1B2753FE" w14:textId="77777777" w:rsidR="00EB0429" w:rsidRDefault="00EB0429" w:rsidP="003908DD">
            <w:pPr>
              <w:ind w:right="-135"/>
              <w:jc w:val="center"/>
              <w:rPr>
                <w:color w:val="000000"/>
              </w:rPr>
            </w:pPr>
            <w:r>
              <w:rPr>
                <w:color w:val="000000"/>
              </w:rPr>
              <w:t>6860</w:t>
            </w:r>
          </w:p>
        </w:tc>
        <w:tc>
          <w:tcPr>
            <w:tcW w:w="697" w:type="dxa"/>
            <w:tcBorders>
              <w:top w:val="nil"/>
              <w:left w:val="nil"/>
              <w:bottom w:val="nil"/>
              <w:right w:val="nil"/>
            </w:tcBorders>
            <w:shd w:val="clear" w:color="auto" w:fill="auto"/>
            <w:noWrap/>
            <w:vAlign w:val="center"/>
            <w:hideMark/>
          </w:tcPr>
          <w:p w14:paraId="4ECE07AC" w14:textId="77777777" w:rsidR="00EB0429" w:rsidRDefault="00EB0429" w:rsidP="003908DD">
            <w:pPr>
              <w:ind w:right="-135"/>
              <w:jc w:val="center"/>
              <w:rPr>
                <w:color w:val="000000"/>
              </w:rPr>
            </w:pPr>
            <w:r>
              <w:rPr>
                <w:color w:val="000000"/>
              </w:rPr>
              <w:t>6984</w:t>
            </w:r>
          </w:p>
        </w:tc>
        <w:tc>
          <w:tcPr>
            <w:tcW w:w="697" w:type="dxa"/>
            <w:tcBorders>
              <w:top w:val="nil"/>
              <w:left w:val="nil"/>
              <w:bottom w:val="nil"/>
              <w:right w:val="nil"/>
            </w:tcBorders>
            <w:shd w:val="clear" w:color="auto" w:fill="auto"/>
            <w:noWrap/>
            <w:vAlign w:val="center"/>
            <w:hideMark/>
          </w:tcPr>
          <w:p w14:paraId="51092780" w14:textId="77777777" w:rsidR="00EB0429" w:rsidRDefault="00EB0429" w:rsidP="003908DD">
            <w:pPr>
              <w:ind w:right="-135"/>
              <w:jc w:val="center"/>
              <w:rPr>
                <w:color w:val="000000"/>
              </w:rPr>
            </w:pPr>
            <w:r>
              <w:rPr>
                <w:color w:val="000000"/>
              </w:rPr>
              <w:t>7340</w:t>
            </w:r>
          </w:p>
        </w:tc>
        <w:tc>
          <w:tcPr>
            <w:tcW w:w="697" w:type="dxa"/>
            <w:tcBorders>
              <w:top w:val="nil"/>
              <w:left w:val="nil"/>
              <w:bottom w:val="nil"/>
              <w:right w:val="nil"/>
            </w:tcBorders>
            <w:shd w:val="clear" w:color="auto" w:fill="auto"/>
            <w:noWrap/>
            <w:vAlign w:val="center"/>
            <w:hideMark/>
          </w:tcPr>
          <w:p w14:paraId="673D476B" w14:textId="77777777" w:rsidR="00EB0429" w:rsidRDefault="00EB0429" w:rsidP="003908DD">
            <w:pPr>
              <w:ind w:right="-135"/>
              <w:jc w:val="center"/>
              <w:rPr>
                <w:color w:val="000000"/>
              </w:rPr>
            </w:pPr>
            <w:r>
              <w:rPr>
                <w:color w:val="000000"/>
              </w:rPr>
              <w:t>7684</w:t>
            </w:r>
          </w:p>
        </w:tc>
        <w:tc>
          <w:tcPr>
            <w:tcW w:w="697" w:type="dxa"/>
            <w:tcBorders>
              <w:top w:val="nil"/>
              <w:left w:val="nil"/>
              <w:bottom w:val="nil"/>
              <w:right w:val="nil"/>
            </w:tcBorders>
            <w:shd w:val="clear" w:color="auto" w:fill="auto"/>
            <w:noWrap/>
            <w:vAlign w:val="center"/>
            <w:hideMark/>
          </w:tcPr>
          <w:p w14:paraId="34E9BF9E" w14:textId="77777777" w:rsidR="00EB0429" w:rsidRDefault="00EB0429" w:rsidP="003908DD">
            <w:pPr>
              <w:ind w:right="-135"/>
              <w:jc w:val="center"/>
              <w:rPr>
                <w:color w:val="000000"/>
              </w:rPr>
            </w:pPr>
            <w:r>
              <w:rPr>
                <w:color w:val="000000"/>
              </w:rPr>
              <w:t>8044</w:t>
            </w:r>
          </w:p>
        </w:tc>
        <w:tc>
          <w:tcPr>
            <w:tcW w:w="861" w:type="dxa"/>
            <w:tcBorders>
              <w:top w:val="nil"/>
              <w:left w:val="nil"/>
              <w:bottom w:val="nil"/>
              <w:right w:val="nil"/>
            </w:tcBorders>
            <w:shd w:val="clear" w:color="auto" w:fill="auto"/>
            <w:noWrap/>
            <w:vAlign w:val="center"/>
            <w:hideMark/>
          </w:tcPr>
          <w:p w14:paraId="0668F1E2" w14:textId="77777777" w:rsidR="00EB0429" w:rsidRDefault="00EB0429" w:rsidP="003908DD">
            <w:pPr>
              <w:ind w:right="-135"/>
              <w:jc w:val="center"/>
              <w:rPr>
                <w:color w:val="000000"/>
              </w:rPr>
            </w:pPr>
            <w:r>
              <w:rPr>
                <w:color w:val="000000"/>
              </w:rPr>
              <w:t>8404</w:t>
            </w:r>
          </w:p>
        </w:tc>
        <w:tc>
          <w:tcPr>
            <w:tcW w:w="763" w:type="dxa"/>
            <w:tcBorders>
              <w:top w:val="nil"/>
              <w:left w:val="nil"/>
              <w:bottom w:val="nil"/>
              <w:right w:val="nil"/>
            </w:tcBorders>
            <w:shd w:val="clear" w:color="auto" w:fill="auto"/>
            <w:noWrap/>
            <w:vAlign w:val="center"/>
            <w:hideMark/>
          </w:tcPr>
          <w:p w14:paraId="03142AA5" w14:textId="77777777" w:rsidR="00EB0429" w:rsidRDefault="00EB0429" w:rsidP="003908DD">
            <w:pPr>
              <w:ind w:right="-135"/>
              <w:jc w:val="center"/>
              <w:rPr>
                <w:color w:val="000000"/>
              </w:rPr>
            </w:pPr>
            <w:r>
              <w:rPr>
                <w:color w:val="000000"/>
              </w:rPr>
              <w:t>8752</w:t>
            </w:r>
          </w:p>
        </w:tc>
        <w:tc>
          <w:tcPr>
            <w:tcW w:w="861" w:type="dxa"/>
            <w:tcBorders>
              <w:top w:val="nil"/>
              <w:left w:val="nil"/>
              <w:bottom w:val="nil"/>
              <w:right w:val="nil"/>
            </w:tcBorders>
            <w:shd w:val="clear" w:color="auto" w:fill="auto"/>
            <w:noWrap/>
            <w:vAlign w:val="center"/>
            <w:hideMark/>
          </w:tcPr>
          <w:p w14:paraId="37B4B09E" w14:textId="77777777" w:rsidR="00EB0429" w:rsidRDefault="00EB0429" w:rsidP="003908DD">
            <w:pPr>
              <w:ind w:right="-135"/>
              <w:jc w:val="center"/>
              <w:rPr>
                <w:color w:val="000000"/>
              </w:rPr>
            </w:pPr>
            <w:r>
              <w:rPr>
                <w:color w:val="000000"/>
              </w:rPr>
              <w:t>9289</w:t>
            </w:r>
          </w:p>
        </w:tc>
        <w:tc>
          <w:tcPr>
            <w:tcW w:w="759" w:type="dxa"/>
            <w:tcBorders>
              <w:top w:val="nil"/>
              <w:left w:val="nil"/>
              <w:bottom w:val="nil"/>
              <w:right w:val="nil"/>
            </w:tcBorders>
            <w:shd w:val="clear" w:color="auto" w:fill="auto"/>
            <w:noWrap/>
            <w:vAlign w:val="center"/>
            <w:hideMark/>
          </w:tcPr>
          <w:p w14:paraId="29E86B7A" w14:textId="77777777" w:rsidR="00EB0429" w:rsidRDefault="00EB0429" w:rsidP="003908DD">
            <w:pPr>
              <w:ind w:right="-135"/>
              <w:jc w:val="center"/>
              <w:rPr>
                <w:color w:val="000000"/>
              </w:rPr>
            </w:pPr>
            <w:r>
              <w:rPr>
                <w:color w:val="000000"/>
              </w:rPr>
              <w:t>9661</w:t>
            </w:r>
          </w:p>
        </w:tc>
      </w:tr>
      <w:tr w:rsidR="00EB0429" w14:paraId="5CE6AC35" w14:textId="77777777" w:rsidTr="003908DD">
        <w:trPr>
          <w:trHeight w:val="315"/>
        </w:trPr>
        <w:tc>
          <w:tcPr>
            <w:tcW w:w="819" w:type="dxa"/>
            <w:tcBorders>
              <w:top w:val="nil"/>
              <w:left w:val="nil"/>
              <w:bottom w:val="nil"/>
              <w:right w:val="nil"/>
            </w:tcBorders>
            <w:shd w:val="clear" w:color="auto" w:fill="auto"/>
            <w:noWrap/>
            <w:vAlign w:val="center"/>
            <w:hideMark/>
          </w:tcPr>
          <w:p w14:paraId="6728BC3B" w14:textId="77777777" w:rsidR="00EB0429" w:rsidRDefault="00EB0429" w:rsidP="003908DD">
            <w:pPr>
              <w:ind w:right="-135"/>
              <w:jc w:val="center"/>
              <w:rPr>
                <w:color w:val="000000"/>
              </w:rPr>
            </w:pPr>
            <w:r>
              <w:rPr>
                <w:color w:val="000000"/>
              </w:rPr>
              <w:t>21</w:t>
            </w:r>
          </w:p>
        </w:tc>
        <w:tc>
          <w:tcPr>
            <w:tcW w:w="778" w:type="dxa"/>
            <w:tcBorders>
              <w:top w:val="nil"/>
              <w:left w:val="nil"/>
              <w:bottom w:val="nil"/>
              <w:right w:val="nil"/>
            </w:tcBorders>
            <w:shd w:val="clear" w:color="auto" w:fill="auto"/>
            <w:noWrap/>
            <w:vAlign w:val="center"/>
            <w:hideMark/>
          </w:tcPr>
          <w:p w14:paraId="20CA0465"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01174BD2" w14:textId="77777777" w:rsidR="00EB0429" w:rsidRDefault="00EB0429" w:rsidP="003908DD">
            <w:pPr>
              <w:ind w:right="-135"/>
              <w:jc w:val="center"/>
              <w:rPr>
                <w:color w:val="000000"/>
              </w:rPr>
            </w:pPr>
            <w:r>
              <w:rPr>
                <w:color w:val="000000"/>
              </w:rPr>
              <w:t>6535</w:t>
            </w:r>
          </w:p>
        </w:tc>
        <w:tc>
          <w:tcPr>
            <w:tcW w:w="697" w:type="dxa"/>
            <w:tcBorders>
              <w:top w:val="nil"/>
              <w:left w:val="nil"/>
              <w:bottom w:val="nil"/>
              <w:right w:val="nil"/>
            </w:tcBorders>
            <w:shd w:val="clear" w:color="auto" w:fill="auto"/>
            <w:noWrap/>
            <w:vAlign w:val="center"/>
            <w:hideMark/>
          </w:tcPr>
          <w:p w14:paraId="75C46272" w14:textId="77777777" w:rsidR="00EB0429" w:rsidRDefault="00EB0429" w:rsidP="003908DD">
            <w:pPr>
              <w:ind w:right="-135"/>
              <w:jc w:val="center"/>
              <w:rPr>
                <w:color w:val="000000"/>
              </w:rPr>
            </w:pPr>
            <w:r>
              <w:rPr>
                <w:color w:val="000000"/>
              </w:rPr>
              <w:t>6745</w:t>
            </w:r>
          </w:p>
        </w:tc>
        <w:tc>
          <w:tcPr>
            <w:tcW w:w="697" w:type="dxa"/>
            <w:tcBorders>
              <w:top w:val="nil"/>
              <w:left w:val="nil"/>
              <w:bottom w:val="nil"/>
              <w:right w:val="nil"/>
            </w:tcBorders>
            <w:shd w:val="clear" w:color="auto" w:fill="auto"/>
            <w:noWrap/>
            <w:vAlign w:val="center"/>
            <w:hideMark/>
          </w:tcPr>
          <w:p w14:paraId="0A01A13C" w14:textId="77777777" w:rsidR="00EB0429" w:rsidRDefault="00EB0429" w:rsidP="003908DD">
            <w:pPr>
              <w:ind w:right="-135"/>
              <w:jc w:val="center"/>
              <w:rPr>
                <w:color w:val="000000"/>
              </w:rPr>
            </w:pPr>
            <w:r>
              <w:rPr>
                <w:color w:val="000000"/>
              </w:rPr>
              <w:t>6960</w:t>
            </w:r>
          </w:p>
        </w:tc>
        <w:tc>
          <w:tcPr>
            <w:tcW w:w="697" w:type="dxa"/>
            <w:tcBorders>
              <w:top w:val="nil"/>
              <w:left w:val="nil"/>
              <w:bottom w:val="nil"/>
              <w:right w:val="nil"/>
            </w:tcBorders>
            <w:shd w:val="clear" w:color="auto" w:fill="auto"/>
            <w:noWrap/>
            <w:vAlign w:val="center"/>
            <w:hideMark/>
          </w:tcPr>
          <w:p w14:paraId="7B933683" w14:textId="77777777" w:rsidR="00EB0429" w:rsidRDefault="00EB0429" w:rsidP="003908DD">
            <w:pPr>
              <w:ind w:right="-135"/>
              <w:jc w:val="center"/>
              <w:rPr>
                <w:color w:val="000000"/>
              </w:rPr>
            </w:pPr>
            <w:r>
              <w:rPr>
                <w:color w:val="000000"/>
              </w:rPr>
              <w:t>7088</w:t>
            </w:r>
          </w:p>
        </w:tc>
        <w:tc>
          <w:tcPr>
            <w:tcW w:w="697" w:type="dxa"/>
            <w:tcBorders>
              <w:top w:val="nil"/>
              <w:left w:val="nil"/>
              <w:bottom w:val="nil"/>
              <w:right w:val="nil"/>
            </w:tcBorders>
            <w:shd w:val="clear" w:color="auto" w:fill="auto"/>
            <w:noWrap/>
            <w:vAlign w:val="center"/>
            <w:hideMark/>
          </w:tcPr>
          <w:p w14:paraId="599F36E0" w14:textId="77777777" w:rsidR="00EB0429" w:rsidRDefault="00EB0429" w:rsidP="003908DD">
            <w:pPr>
              <w:ind w:right="-135"/>
              <w:jc w:val="center"/>
              <w:rPr>
                <w:color w:val="000000"/>
              </w:rPr>
            </w:pPr>
            <w:r>
              <w:rPr>
                <w:color w:val="000000"/>
              </w:rPr>
              <w:t>7438</w:t>
            </w:r>
          </w:p>
        </w:tc>
        <w:tc>
          <w:tcPr>
            <w:tcW w:w="697" w:type="dxa"/>
            <w:tcBorders>
              <w:top w:val="nil"/>
              <w:left w:val="nil"/>
              <w:bottom w:val="nil"/>
              <w:right w:val="nil"/>
            </w:tcBorders>
            <w:shd w:val="clear" w:color="auto" w:fill="auto"/>
            <w:noWrap/>
            <w:vAlign w:val="center"/>
            <w:hideMark/>
          </w:tcPr>
          <w:p w14:paraId="4C090FCF" w14:textId="77777777" w:rsidR="00EB0429" w:rsidRDefault="00EB0429" w:rsidP="003908DD">
            <w:pPr>
              <w:ind w:right="-135"/>
              <w:jc w:val="center"/>
              <w:rPr>
                <w:color w:val="000000"/>
              </w:rPr>
            </w:pPr>
            <w:r>
              <w:rPr>
                <w:color w:val="000000"/>
              </w:rPr>
              <w:t>7790</w:t>
            </w:r>
          </w:p>
        </w:tc>
        <w:tc>
          <w:tcPr>
            <w:tcW w:w="697" w:type="dxa"/>
            <w:tcBorders>
              <w:top w:val="nil"/>
              <w:left w:val="nil"/>
              <w:bottom w:val="nil"/>
              <w:right w:val="nil"/>
            </w:tcBorders>
            <w:shd w:val="clear" w:color="auto" w:fill="auto"/>
            <w:noWrap/>
            <w:vAlign w:val="center"/>
            <w:hideMark/>
          </w:tcPr>
          <w:p w14:paraId="12B04946" w14:textId="77777777" w:rsidR="00EB0429" w:rsidRDefault="00EB0429" w:rsidP="003908DD">
            <w:pPr>
              <w:ind w:right="-135"/>
              <w:jc w:val="center"/>
              <w:rPr>
                <w:color w:val="000000"/>
              </w:rPr>
            </w:pPr>
            <w:r>
              <w:rPr>
                <w:color w:val="000000"/>
              </w:rPr>
              <w:t>8144</w:t>
            </w:r>
          </w:p>
        </w:tc>
        <w:tc>
          <w:tcPr>
            <w:tcW w:w="861" w:type="dxa"/>
            <w:tcBorders>
              <w:top w:val="nil"/>
              <w:left w:val="nil"/>
              <w:bottom w:val="nil"/>
              <w:right w:val="nil"/>
            </w:tcBorders>
            <w:shd w:val="clear" w:color="auto" w:fill="auto"/>
            <w:noWrap/>
            <w:vAlign w:val="center"/>
            <w:hideMark/>
          </w:tcPr>
          <w:p w14:paraId="0FF7CA70" w14:textId="77777777" w:rsidR="00EB0429" w:rsidRDefault="00EB0429" w:rsidP="003908DD">
            <w:pPr>
              <w:ind w:right="-135"/>
              <w:jc w:val="center"/>
              <w:rPr>
                <w:color w:val="000000"/>
              </w:rPr>
            </w:pPr>
            <w:r>
              <w:rPr>
                <w:color w:val="000000"/>
              </w:rPr>
              <w:t>8508</w:t>
            </w:r>
          </w:p>
        </w:tc>
        <w:tc>
          <w:tcPr>
            <w:tcW w:w="763" w:type="dxa"/>
            <w:tcBorders>
              <w:top w:val="nil"/>
              <w:left w:val="nil"/>
              <w:bottom w:val="nil"/>
              <w:right w:val="nil"/>
            </w:tcBorders>
            <w:shd w:val="clear" w:color="auto" w:fill="auto"/>
            <w:noWrap/>
            <w:vAlign w:val="center"/>
            <w:hideMark/>
          </w:tcPr>
          <w:p w14:paraId="301DF385" w14:textId="77777777" w:rsidR="00EB0429" w:rsidRDefault="00EB0429" w:rsidP="003908DD">
            <w:pPr>
              <w:ind w:right="-135"/>
              <w:jc w:val="center"/>
              <w:rPr>
                <w:color w:val="000000"/>
              </w:rPr>
            </w:pPr>
            <w:r>
              <w:rPr>
                <w:color w:val="000000"/>
              </w:rPr>
              <w:t>8849</w:t>
            </w:r>
          </w:p>
        </w:tc>
        <w:tc>
          <w:tcPr>
            <w:tcW w:w="861" w:type="dxa"/>
            <w:tcBorders>
              <w:top w:val="nil"/>
              <w:left w:val="nil"/>
              <w:bottom w:val="nil"/>
              <w:right w:val="nil"/>
            </w:tcBorders>
            <w:shd w:val="clear" w:color="auto" w:fill="auto"/>
            <w:noWrap/>
            <w:vAlign w:val="center"/>
            <w:hideMark/>
          </w:tcPr>
          <w:p w14:paraId="0813FE13" w14:textId="77777777" w:rsidR="00EB0429" w:rsidRDefault="00EB0429" w:rsidP="003908DD">
            <w:pPr>
              <w:ind w:right="-135"/>
              <w:jc w:val="center"/>
              <w:rPr>
                <w:color w:val="000000"/>
              </w:rPr>
            </w:pPr>
            <w:r>
              <w:rPr>
                <w:color w:val="000000"/>
              </w:rPr>
              <w:t>9390</w:t>
            </w:r>
          </w:p>
        </w:tc>
        <w:tc>
          <w:tcPr>
            <w:tcW w:w="759" w:type="dxa"/>
            <w:tcBorders>
              <w:top w:val="nil"/>
              <w:left w:val="nil"/>
              <w:bottom w:val="nil"/>
              <w:right w:val="nil"/>
            </w:tcBorders>
            <w:shd w:val="clear" w:color="auto" w:fill="auto"/>
            <w:noWrap/>
            <w:vAlign w:val="center"/>
            <w:hideMark/>
          </w:tcPr>
          <w:p w14:paraId="0206E0B2" w14:textId="77777777" w:rsidR="00EB0429" w:rsidRDefault="00EB0429" w:rsidP="003908DD">
            <w:pPr>
              <w:ind w:right="-135"/>
              <w:jc w:val="center"/>
              <w:rPr>
                <w:color w:val="000000"/>
              </w:rPr>
            </w:pPr>
            <w:r>
              <w:rPr>
                <w:color w:val="000000"/>
              </w:rPr>
              <w:t>9767</w:t>
            </w:r>
          </w:p>
        </w:tc>
      </w:tr>
      <w:tr w:rsidR="00EB0429" w14:paraId="71337A2F" w14:textId="77777777" w:rsidTr="003908DD">
        <w:trPr>
          <w:trHeight w:val="315"/>
        </w:trPr>
        <w:tc>
          <w:tcPr>
            <w:tcW w:w="819" w:type="dxa"/>
            <w:tcBorders>
              <w:top w:val="nil"/>
              <w:left w:val="nil"/>
              <w:bottom w:val="nil"/>
              <w:right w:val="nil"/>
            </w:tcBorders>
            <w:shd w:val="clear" w:color="auto" w:fill="auto"/>
            <w:noWrap/>
            <w:vAlign w:val="bottom"/>
            <w:hideMark/>
          </w:tcPr>
          <w:p w14:paraId="18695928"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1C8E0D3B"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109E3EAB"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21D6DC5F"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AD0EF78"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C7FA8F5"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58819B17"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7F27A442"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2ED56F30"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4D175DFA"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147D1BFC"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1EA7560F"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149D4A2E" w14:textId="77777777" w:rsidR="00EB0429" w:rsidRDefault="00EB0429" w:rsidP="003908DD">
            <w:pPr>
              <w:ind w:right="-135"/>
              <w:jc w:val="center"/>
              <w:rPr>
                <w:sz w:val="20"/>
                <w:szCs w:val="20"/>
              </w:rPr>
            </w:pPr>
          </w:p>
        </w:tc>
      </w:tr>
      <w:tr w:rsidR="00EB0429" w14:paraId="3F9A1599" w14:textId="77777777" w:rsidTr="003908DD">
        <w:trPr>
          <w:trHeight w:val="315"/>
        </w:trPr>
        <w:tc>
          <w:tcPr>
            <w:tcW w:w="819" w:type="dxa"/>
            <w:tcBorders>
              <w:top w:val="nil"/>
              <w:left w:val="nil"/>
              <w:bottom w:val="nil"/>
              <w:right w:val="nil"/>
            </w:tcBorders>
            <w:shd w:val="clear" w:color="auto" w:fill="auto"/>
            <w:noWrap/>
            <w:vAlign w:val="center"/>
            <w:hideMark/>
          </w:tcPr>
          <w:p w14:paraId="5EE3551C" w14:textId="77777777" w:rsidR="00EB0429" w:rsidRDefault="00EB0429" w:rsidP="003908DD">
            <w:pPr>
              <w:ind w:right="-135"/>
              <w:jc w:val="center"/>
              <w:rPr>
                <w:color w:val="000000"/>
              </w:rPr>
            </w:pPr>
            <w:r>
              <w:rPr>
                <w:color w:val="000000"/>
              </w:rPr>
              <w:t>22</w:t>
            </w:r>
          </w:p>
        </w:tc>
        <w:tc>
          <w:tcPr>
            <w:tcW w:w="778" w:type="dxa"/>
            <w:tcBorders>
              <w:top w:val="nil"/>
              <w:left w:val="nil"/>
              <w:bottom w:val="nil"/>
              <w:right w:val="nil"/>
            </w:tcBorders>
            <w:shd w:val="clear" w:color="auto" w:fill="auto"/>
            <w:noWrap/>
            <w:vAlign w:val="center"/>
            <w:hideMark/>
          </w:tcPr>
          <w:p w14:paraId="5244ECB6"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3939DE48" w14:textId="77777777" w:rsidR="00EB0429" w:rsidRDefault="00EB0429" w:rsidP="003908DD">
            <w:pPr>
              <w:ind w:right="-135"/>
              <w:jc w:val="center"/>
              <w:rPr>
                <w:color w:val="000000"/>
              </w:rPr>
            </w:pPr>
            <w:r>
              <w:rPr>
                <w:color w:val="000000"/>
              </w:rPr>
              <w:t>6700</w:t>
            </w:r>
          </w:p>
        </w:tc>
        <w:tc>
          <w:tcPr>
            <w:tcW w:w="697" w:type="dxa"/>
            <w:tcBorders>
              <w:top w:val="nil"/>
              <w:left w:val="nil"/>
              <w:bottom w:val="nil"/>
              <w:right w:val="nil"/>
            </w:tcBorders>
            <w:shd w:val="clear" w:color="auto" w:fill="auto"/>
            <w:noWrap/>
            <w:vAlign w:val="center"/>
            <w:hideMark/>
          </w:tcPr>
          <w:p w14:paraId="7C1133AA" w14:textId="77777777" w:rsidR="00EB0429" w:rsidRDefault="00EB0429" w:rsidP="003908DD">
            <w:pPr>
              <w:ind w:right="-135"/>
              <w:jc w:val="center"/>
              <w:rPr>
                <w:color w:val="000000"/>
              </w:rPr>
            </w:pPr>
            <w:r>
              <w:rPr>
                <w:color w:val="000000"/>
              </w:rPr>
              <w:t>6917</w:t>
            </w:r>
          </w:p>
        </w:tc>
        <w:tc>
          <w:tcPr>
            <w:tcW w:w="697" w:type="dxa"/>
            <w:tcBorders>
              <w:top w:val="nil"/>
              <w:left w:val="nil"/>
              <w:bottom w:val="nil"/>
              <w:right w:val="nil"/>
            </w:tcBorders>
            <w:shd w:val="clear" w:color="auto" w:fill="auto"/>
            <w:noWrap/>
            <w:vAlign w:val="center"/>
            <w:hideMark/>
          </w:tcPr>
          <w:p w14:paraId="3AF7F3D9" w14:textId="77777777" w:rsidR="00EB0429" w:rsidRDefault="00EB0429" w:rsidP="003908DD">
            <w:pPr>
              <w:ind w:right="-135"/>
              <w:jc w:val="center"/>
              <w:rPr>
                <w:color w:val="000000"/>
              </w:rPr>
            </w:pPr>
            <w:r>
              <w:rPr>
                <w:color w:val="000000"/>
              </w:rPr>
              <w:t>7135</w:t>
            </w:r>
          </w:p>
        </w:tc>
        <w:tc>
          <w:tcPr>
            <w:tcW w:w="697" w:type="dxa"/>
            <w:tcBorders>
              <w:top w:val="nil"/>
              <w:left w:val="nil"/>
              <w:bottom w:val="nil"/>
              <w:right w:val="nil"/>
            </w:tcBorders>
            <w:shd w:val="clear" w:color="auto" w:fill="auto"/>
            <w:noWrap/>
            <w:vAlign w:val="center"/>
            <w:hideMark/>
          </w:tcPr>
          <w:p w14:paraId="5552A5AC" w14:textId="77777777" w:rsidR="00EB0429" w:rsidRDefault="00EB0429" w:rsidP="003908DD">
            <w:pPr>
              <w:ind w:right="-135"/>
              <w:jc w:val="center"/>
              <w:rPr>
                <w:color w:val="000000"/>
              </w:rPr>
            </w:pPr>
            <w:r>
              <w:rPr>
                <w:color w:val="000000"/>
              </w:rPr>
              <w:t>7269</w:t>
            </w:r>
          </w:p>
        </w:tc>
        <w:tc>
          <w:tcPr>
            <w:tcW w:w="697" w:type="dxa"/>
            <w:tcBorders>
              <w:top w:val="nil"/>
              <w:left w:val="nil"/>
              <w:bottom w:val="nil"/>
              <w:right w:val="nil"/>
            </w:tcBorders>
            <w:shd w:val="clear" w:color="auto" w:fill="auto"/>
            <w:noWrap/>
            <w:vAlign w:val="center"/>
            <w:hideMark/>
          </w:tcPr>
          <w:p w14:paraId="5EAA8928" w14:textId="77777777" w:rsidR="00EB0429" w:rsidRDefault="00EB0429" w:rsidP="003908DD">
            <w:pPr>
              <w:ind w:right="-135"/>
              <w:jc w:val="center"/>
              <w:rPr>
                <w:color w:val="000000"/>
              </w:rPr>
            </w:pPr>
            <w:r>
              <w:rPr>
                <w:color w:val="000000"/>
              </w:rPr>
              <w:t>7644</w:t>
            </w:r>
          </w:p>
        </w:tc>
        <w:tc>
          <w:tcPr>
            <w:tcW w:w="697" w:type="dxa"/>
            <w:tcBorders>
              <w:top w:val="nil"/>
              <w:left w:val="nil"/>
              <w:bottom w:val="nil"/>
              <w:right w:val="nil"/>
            </w:tcBorders>
            <w:shd w:val="clear" w:color="auto" w:fill="auto"/>
            <w:noWrap/>
            <w:vAlign w:val="center"/>
            <w:hideMark/>
          </w:tcPr>
          <w:p w14:paraId="4F5C9CEC" w14:textId="77777777" w:rsidR="00EB0429" w:rsidRDefault="00EB0429" w:rsidP="003908DD">
            <w:pPr>
              <w:ind w:right="-135"/>
              <w:jc w:val="center"/>
              <w:rPr>
                <w:color w:val="000000"/>
              </w:rPr>
            </w:pPr>
            <w:r>
              <w:rPr>
                <w:color w:val="000000"/>
              </w:rPr>
              <w:t>7737</w:t>
            </w:r>
          </w:p>
        </w:tc>
        <w:tc>
          <w:tcPr>
            <w:tcW w:w="697" w:type="dxa"/>
            <w:tcBorders>
              <w:top w:val="nil"/>
              <w:left w:val="nil"/>
              <w:bottom w:val="nil"/>
              <w:right w:val="nil"/>
            </w:tcBorders>
            <w:shd w:val="clear" w:color="auto" w:fill="auto"/>
            <w:noWrap/>
            <w:vAlign w:val="center"/>
            <w:hideMark/>
          </w:tcPr>
          <w:p w14:paraId="2EFCD7F6" w14:textId="77777777" w:rsidR="00EB0429" w:rsidRDefault="00EB0429" w:rsidP="003908DD">
            <w:pPr>
              <w:ind w:right="-135"/>
              <w:jc w:val="center"/>
              <w:rPr>
                <w:color w:val="000000"/>
              </w:rPr>
            </w:pPr>
            <w:r>
              <w:rPr>
                <w:color w:val="000000"/>
              </w:rPr>
              <w:t>8384</w:t>
            </w:r>
          </w:p>
        </w:tc>
        <w:tc>
          <w:tcPr>
            <w:tcW w:w="861" w:type="dxa"/>
            <w:tcBorders>
              <w:top w:val="nil"/>
              <w:left w:val="nil"/>
              <w:bottom w:val="nil"/>
              <w:right w:val="nil"/>
            </w:tcBorders>
            <w:shd w:val="clear" w:color="auto" w:fill="auto"/>
            <w:noWrap/>
            <w:vAlign w:val="center"/>
            <w:hideMark/>
          </w:tcPr>
          <w:p w14:paraId="34F5C41F" w14:textId="77777777" w:rsidR="00EB0429" w:rsidRDefault="00EB0429" w:rsidP="003908DD">
            <w:pPr>
              <w:ind w:right="-135"/>
              <w:jc w:val="center"/>
              <w:rPr>
                <w:color w:val="000000"/>
              </w:rPr>
            </w:pPr>
            <w:r>
              <w:rPr>
                <w:color w:val="000000"/>
              </w:rPr>
              <w:t>8767</w:t>
            </w:r>
          </w:p>
        </w:tc>
        <w:tc>
          <w:tcPr>
            <w:tcW w:w="763" w:type="dxa"/>
            <w:tcBorders>
              <w:top w:val="nil"/>
              <w:left w:val="nil"/>
              <w:bottom w:val="nil"/>
              <w:right w:val="nil"/>
            </w:tcBorders>
            <w:shd w:val="clear" w:color="auto" w:fill="auto"/>
            <w:noWrap/>
            <w:vAlign w:val="center"/>
            <w:hideMark/>
          </w:tcPr>
          <w:p w14:paraId="5371A53D" w14:textId="77777777" w:rsidR="00EB0429" w:rsidRDefault="00EB0429" w:rsidP="003908DD">
            <w:pPr>
              <w:ind w:right="-135"/>
              <w:jc w:val="center"/>
              <w:rPr>
                <w:color w:val="000000"/>
              </w:rPr>
            </w:pPr>
            <w:r>
              <w:rPr>
                <w:color w:val="000000"/>
              </w:rPr>
              <w:t>9132</w:t>
            </w:r>
          </w:p>
        </w:tc>
        <w:tc>
          <w:tcPr>
            <w:tcW w:w="861" w:type="dxa"/>
            <w:tcBorders>
              <w:top w:val="nil"/>
              <w:left w:val="nil"/>
              <w:bottom w:val="nil"/>
              <w:right w:val="nil"/>
            </w:tcBorders>
            <w:shd w:val="clear" w:color="auto" w:fill="auto"/>
            <w:noWrap/>
            <w:vAlign w:val="center"/>
            <w:hideMark/>
          </w:tcPr>
          <w:p w14:paraId="49DCF60B" w14:textId="77777777" w:rsidR="00EB0429" w:rsidRDefault="00EB0429" w:rsidP="003908DD">
            <w:pPr>
              <w:ind w:right="-135"/>
              <w:jc w:val="center"/>
              <w:rPr>
                <w:color w:val="000000"/>
              </w:rPr>
            </w:pPr>
            <w:r>
              <w:rPr>
                <w:color w:val="000000"/>
              </w:rPr>
              <w:t>9690</w:t>
            </w:r>
          </w:p>
        </w:tc>
        <w:tc>
          <w:tcPr>
            <w:tcW w:w="759" w:type="dxa"/>
            <w:tcBorders>
              <w:top w:val="nil"/>
              <w:left w:val="nil"/>
              <w:bottom w:val="nil"/>
              <w:right w:val="nil"/>
            </w:tcBorders>
            <w:shd w:val="clear" w:color="auto" w:fill="auto"/>
            <w:noWrap/>
            <w:vAlign w:val="center"/>
            <w:hideMark/>
          </w:tcPr>
          <w:p w14:paraId="3CD7D884" w14:textId="77777777" w:rsidR="00EB0429" w:rsidRDefault="00EB0429" w:rsidP="003908DD">
            <w:pPr>
              <w:ind w:right="-135"/>
              <w:jc w:val="center"/>
              <w:rPr>
                <w:color w:val="000000"/>
              </w:rPr>
            </w:pPr>
            <w:r>
              <w:rPr>
                <w:color w:val="000000"/>
              </w:rPr>
              <w:t>10073</w:t>
            </w:r>
          </w:p>
        </w:tc>
      </w:tr>
      <w:tr w:rsidR="00EB0429" w14:paraId="1683FB10" w14:textId="77777777" w:rsidTr="003908DD">
        <w:trPr>
          <w:trHeight w:val="315"/>
        </w:trPr>
        <w:tc>
          <w:tcPr>
            <w:tcW w:w="819" w:type="dxa"/>
            <w:tcBorders>
              <w:top w:val="nil"/>
              <w:left w:val="nil"/>
              <w:bottom w:val="nil"/>
              <w:right w:val="nil"/>
            </w:tcBorders>
            <w:shd w:val="clear" w:color="auto" w:fill="auto"/>
            <w:noWrap/>
            <w:vAlign w:val="center"/>
            <w:hideMark/>
          </w:tcPr>
          <w:p w14:paraId="153B59AA" w14:textId="77777777" w:rsidR="00EB0429" w:rsidRDefault="00EB0429" w:rsidP="003908DD">
            <w:pPr>
              <w:ind w:right="-135"/>
              <w:jc w:val="center"/>
              <w:rPr>
                <w:color w:val="000000"/>
              </w:rPr>
            </w:pPr>
            <w:r>
              <w:rPr>
                <w:color w:val="000000"/>
              </w:rPr>
              <w:t>22</w:t>
            </w:r>
          </w:p>
        </w:tc>
        <w:tc>
          <w:tcPr>
            <w:tcW w:w="778" w:type="dxa"/>
            <w:tcBorders>
              <w:top w:val="nil"/>
              <w:left w:val="nil"/>
              <w:bottom w:val="nil"/>
              <w:right w:val="nil"/>
            </w:tcBorders>
            <w:shd w:val="clear" w:color="auto" w:fill="auto"/>
            <w:noWrap/>
            <w:vAlign w:val="center"/>
            <w:hideMark/>
          </w:tcPr>
          <w:p w14:paraId="20EB8263"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05F5C937" w14:textId="77777777" w:rsidR="00EB0429" w:rsidRDefault="00EB0429" w:rsidP="003908DD">
            <w:pPr>
              <w:ind w:right="-135"/>
              <w:jc w:val="center"/>
              <w:rPr>
                <w:color w:val="000000"/>
              </w:rPr>
            </w:pPr>
            <w:r>
              <w:rPr>
                <w:color w:val="000000"/>
              </w:rPr>
              <w:t>6793</w:t>
            </w:r>
          </w:p>
        </w:tc>
        <w:tc>
          <w:tcPr>
            <w:tcW w:w="697" w:type="dxa"/>
            <w:tcBorders>
              <w:top w:val="nil"/>
              <w:left w:val="nil"/>
              <w:bottom w:val="nil"/>
              <w:right w:val="nil"/>
            </w:tcBorders>
            <w:shd w:val="clear" w:color="auto" w:fill="auto"/>
            <w:noWrap/>
            <w:vAlign w:val="center"/>
            <w:hideMark/>
          </w:tcPr>
          <w:p w14:paraId="4134EDC4" w14:textId="77777777" w:rsidR="00EB0429" w:rsidRDefault="00EB0429" w:rsidP="003908DD">
            <w:pPr>
              <w:ind w:right="-135"/>
              <w:jc w:val="center"/>
              <w:rPr>
                <w:color w:val="000000"/>
              </w:rPr>
            </w:pPr>
            <w:r>
              <w:rPr>
                <w:color w:val="000000"/>
              </w:rPr>
              <w:t>7016</w:t>
            </w:r>
          </w:p>
        </w:tc>
        <w:tc>
          <w:tcPr>
            <w:tcW w:w="697" w:type="dxa"/>
            <w:tcBorders>
              <w:top w:val="nil"/>
              <w:left w:val="nil"/>
              <w:bottom w:val="nil"/>
              <w:right w:val="nil"/>
            </w:tcBorders>
            <w:shd w:val="clear" w:color="auto" w:fill="auto"/>
            <w:noWrap/>
            <w:vAlign w:val="center"/>
            <w:hideMark/>
          </w:tcPr>
          <w:p w14:paraId="2692472E" w14:textId="77777777" w:rsidR="00EB0429" w:rsidRDefault="00EB0429" w:rsidP="003908DD">
            <w:pPr>
              <w:ind w:right="-135"/>
              <w:jc w:val="center"/>
              <w:rPr>
                <w:color w:val="000000"/>
              </w:rPr>
            </w:pPr>
            <w:r>
              <w:rPr>
                <w:color w:val="000000"/>
              </w:rPr>
              <w:t>7234</w:t>
            </w:r>
          </w:p>
        </w:tc>
        <w:tc>
          <w:tcPr>
            <w:tcW w:w="697" w:type="dxa"/>
            <w:tcBorders>
              <w:top w:val="nil"/>
              <w:left w:val="nil"/>
              <w:bottom w:val="nil"/>
              <w:right w:val="nil"/>
            </w:tcBorders>
            <w:shd w:val="clear" w:color="auto" w:fill="auto"/>
            <w:noWrap/>
            <w:vAlign w:val="center"/>
            <w:hideMark/>
          </w:tcPr>
          <w:p w14:paraId="54C1746B" w14:textId="77777777" w:rsidR="00EB0429" w:rsidRDefault="00EB0429" w:rsidP="003908DD">
            <w:pPr>
              <w:ind w:right="-135"/>
              <w:jc w:val="center"/>
              <w:rPr>
                <w:color w:val="000000"/>
              </w:rPr>
            </w:pPr>
            <w:r>
              <w:rPr>
                <w:color w:val="000000"/>
              </w:rPr>
              <w:t>7373</w:t>
            </w:r>
          </w:p>
        </w:tc>
        <w:tc>
          <w:tcPr>
            <w:tcW w:w="697" w:type="dxa"/>
            <w:tcBorders>
              <w:top w:val="nil"/>
              <w:left w:val="nil"/>
              <w:bottom w:val="nil"/>
              <w:right w:val="nil"/>
            </w:tcBorders>
            <w:shd w:val="clear" w:color="auto" w:fill="auto"/>
            <w:noWrap/>
            <w:vAlign w:val="center"/>
            <w:hideMark/>
          </w:tcPr>
          <w:p w14:paraId="1C9C1C5E" w14:textId="77777777" w:rsidR="00EB0429" w:rsidRDefault="00EB0429" w:rsidP="003908DD">
            <w:pPr>
              <w:ind w:right="-135"/>
              <w:jc w:val="center"/>
              <w:rPr>
                <w:color w:val="000000"/>
              </w:rPr>
            </w:pPr>
            <w:r>
              <w:rPr>
                <w:color w:val="000000"/>
              </w:rPr>
              <w:t>7739</w:t>
            </w:r>
          </w:p>
        </w:tc>
        <w:tc>
          <w:tcPr>
            <w:tcW w:w="697" w:type="dxa"/>
            <w:tcBorders>
              <w:top w:val="nil"/>
              <w:left w:val="nil"/>
              <w:bottom w:val="nil"/>
              <w:right w:val="nil"/>
            </w:tcBorders>
            <w:shd w:val="clear" w:color="auto" w:fill="auto"/>
            <w:noWrap/>
            <w:vAlign w:val="center"/>
            <w:hideMark/>
          </w:tcPr>
          <w:p w14:paraId="2BF9006A" w14:textId="77777777" w:rsidR="00EB0429" w:rsidRDefault="00EB0429" w:rsidP="003908DD">
            <w:pPr>
              <w:ind w:right="-135"/>
              <w:jc w:val="center"/>
              <w:rPr>
                <w:color w:val="000000"/>
              </w:rPr>
            </w:pPr>
            <w:r>
              <w:rPr>
                <w:color w:val="000000"/>
              </w:rPr>
              <w:t>8114</w:t>
            </w:r>
          </w:p>
        </w:tc>
        <w:tc>
          <w:tcPr>
            <w:tcW w:w="697" w:type="dxa"/>
            <w:tcBorders>
              <w:top w:val="nil"/>
              <w:left w:val="nil"/>
              <w:bottom w:val="nil"/>
              <w:right w:val="nil"/>
            </w:tcBorders>
            <w:shd w:val="clear" w:color="auto" w:fill="auto"/>
            <w:noWrap/>
            <w:vAlign w:val="center"/>
            <w:hideMark/>
          </w:tcPr>
          <w:p w14:paraId="0A91BA2D" w14:textId="77777777" w:rsidR="00EB0429" w:rsidRDefault="00EB0429" w:rsidP="003908DD">
            <w:pPr>
              <w:ind w:right="-135"/>
              <w:jc w:val="center"/>
              <w:rPr>
                <w:color w:val="000000"/>
              </w:rPr>
            </w:pPr>
            <w:r>
              <w:rPr>
                <w:color w:val="000000"/>
              </w:rPr>
              <w:t>8481</w:t>
            </w:r>
          </w:p>
        </w:tc>
        <w:tc>
          <w:tcPr>
            <w:tcW w:w="861" w:type="dxa"/>
            <w:tcBorders>
              <w:top w:val="nil"/>
              <w:left w:val="nil"/>
              <w:bottom w:val="nil"/>
              <w:right w:val="nil"/>
            </w:tcBorders>
            <w:shd w:val="clear" w:color="auto" w:fill="auto"/>
            <w:noWrap/>
            <w:vAlign w:val="center"/>
            <w:hideMark/>
          </w:tcPr>
          <w:p w14:paraId="13A017C2" w14:textId="77777777" w:rsidR="00EB0429" w:rsidRDefault="00EB0429" w:rsidP="003908DD">
            <w:pPr>
              <w:ind w:right="-135"/>
              <w:jc w:val="center"/>
              <w:rPr>
                <w:color w:val="000000"/>
              </w:rPr>
            </w:pPr>
            <w:r>
              <w:rPr>
                <w:color w:val="000000"/>
              </w:rPr>
              <w:t>8868</w:t>
            </w:r>
          </w:p>
        </w:tc>
        <w:tc>
          <w:tcPr>
            <w:tcW w:w="763" w:type="dxa"/>
            <w:tcBorders>
              <w:top w:val="nil"/>
              <w:left w:val="nil"/>
              <w:bottom w:val="nil"/>
              <w:right w:val="nil"/>
            </w:tcBorders>
            <w:shd w:val="clear" w:color="auto" w:fill="auto"/>
            <w:noWrap/>
            <w:vAlign w:val="center"/>
            <w:hideMark/>
          </w:tcPr>
          <w:p w14:paraId="7FBC24EC" w14:textId="77777777" w:rsidR="00EB0429" w:rsidRDefault="00EB0429" w:rsidP="003908DD">
            <w:pPr>
              <w:ind w:right="-135"/>
              <w:jc w:val="center"/>
              <w:rPr>
                <w:color w:val="000000"/>
              </w:rPr>
            </w:pPr>
            <w:r>
              <w:rPr>
                <w:color w:val="000000"/>
              </w:rPr>
              <w:t>9231</w:t>
            </w:r>
          </w:p>
        </w:tc>
        <w:tc>
          <w:tcPr>
            <w:tcW w:w="861" w:type="dxa"/>
            <w:tcBorders>
              <w:top w:val="nil"/>
              <w:left w:val="nil"/>
              <w:bottom w:val="nil"/>
              <w:right w:val="nil"/>
            </w:tcBorders>
            <w:shd w:val="clear" w:color="auto" w:fill="auto"/>
            <w:noWrap/>
            <w:vAlign w:val="center"/>
            <w:hideMark/>
          </w:tcPr>
          <w:p w14:paraId="6FE15B75" w14:textId="77777777" w:rsidR="00EB0429" w:rsidRDefault="00EB0429" w:rsidP="003908DD">
            <w:pPr>
              <w:ind w:right="-135"/>
              <w:jc w:val="center"/>
              <w:rPr>
                <w:color w:val="000000"/>
              </w:rPr>
            </w:pPr>
            <w:r>
              <w:rPr>
                <w:color w:val="000000"/>
              </w:rPr>
              <w:t>9791</w:t>
            </w:r>
          </w:p>
        </w:tc>
        <w:tc>
          <w:tcPr>
            <w:tcW w:w="759" w:type="dxa"/>
            <w:tcBorders>
              <w:top w:val="nil"/>
              <w:left w:val="nil"/>
              <w:bottom w:val="nil"/>
              <w:right w:val="nil"/>
            </w:tcBorders>
            <w:shd w:val="clear" w:color="auto" w:fill="auto"/>
            <w:noWrap/>
            <w:vAlign w:val="center"/>
            <w:hideMark/>
          </w:tcPr>
          <w:p w14:paraId="337E7CBC" w14:textId="77777777" w:rsidR="00EB0429" w:rsidRDefault="00EB0429" w:rsidP="003908DD">
            <w:pPr>
              <w:ind w:right="-135"/>
              <w:jc w:val="center"/>
              <w:rPr>
                <w:color w:val="000000"/>
              </w:rPr>
            </w:pPr>
            <w:r>
              <w:rPr>
                <w:color w:val="000000"/>
              </w:rPr>
              <w:t>10180</w:t>
            </w:r>
          </w:p>
        </w:tc>
      </w:tr>
      <w:tr w:rsidR="00EB0429" w14:paraId="3999B183" w14:textId="77777777" w:rsidTr="003908DD">
        <w:trPr>
          <w:trHeight w:val="315"/>
        </w:trPr>
        <w:tc>
          <w:tcPr>
            <w:tcW w:w="819" w:type="dxa"/>
            <w:tcBorders>
              <w:top w:val="nil"/>
              <w:left w:val="nil"/>
              <w:bottom w:val="nil"/>
              <w:right w:val="nil"/>
            </w:tcBorders>
            <w:shd w:val="clear" w:color="auto" w:fill="auto"/>
            <w:noWrap/>
            <w:vAlign w:val="bottom"/>
            <w:hideMark/>
          </w:tcPr>
          <w:p w14:paraId="60434238" w14:textId="77777777" w:rsidR="00EB0429" w:rsidRDefault="00EB0429" w:rsidP="003908DD">
            <w:pPr>
              <w:ind w:right="-135"/>
              <w:jc w:val="center"/>
              <w:rPr>
                <w:color w:val="000000"/>
              </w:rPr>
            </w:pPr>
          </w:p>
        </w:tc>
        <w:tc>
          <w:tcPr>
            <w:tcW w:w="778" w:type="dxa"/>
            <w:tcBorders>
              <w:top w:val="nil"/>
              <w:left w:val="nil"/>
              <w:bottom w:val="nil"/>
              <w:right w:val="nil"/>
            </w:tcBorders>
            <w:shd w:val="clear" w:color="auto" w:fill="auto"/>
            <w:noWrap/>
            <w:vAlign w:val="bottom"/>
            <w:hideMark/>
          </w:tcPr>
          <w:p w14:paraId="0F503B09"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13F56FD6" w14:textId="77777777" w:rsidR="00EB0429" w:rsidRDefault="00EB0429" w:rsidP="003908DD">
            <w:pPr>
              <w:ind w:right="-135"/>
              <w:rPr>
                <w:sz w:val="20"/>
                <w:szCs w:val="20"/>
              </w:rPr>
            </w:pPr>
          </w:p>
        </w:tc>
        <w:tc>
          <w:tcPr>
            <w:tcW w:w="697" w:type="dxa"/>
            <w:tcBorders>
              <w:top w:val="nil"/>
              <w:left w:val="nil"/>
              <w:bottom w:val="nil"/>
              <w:right w:val="nil"/>
            </w:tcBorders>
            <w:shd w:val="clear" w:color="auto" w:fill="auto"/>
            <w:noWrap/>
            <w:vAlign w:val="center"/>
            <w:hideMark/>
          </w:tcPr>
          <w:p w14:paraId="49D0149F"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EB3F439"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68AD0E17"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52026AF6"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41CE3AB4" w14:textId="77777777" w:rsidR="00EB0429" w:rsidRDefault="00EB0429" w:rsidP="003908DD">
            <w:pPr>
              <w:ind w:right="-135"/>
              <w:jc w:val="center"/>
              <w:rPr>
                <w:sz w:val="20"/>
                <w:szCs w:val="20"/>
              </w:rPr>
            </w:pPr>
          </w:p>
        </w:tc>
        <w:tc>
          <w:tcPr>
            <w:tcW w:w="697" w:type="dxa"/>
            <w:tcBorders>
              <w:top w:val="nil"/>
              <w:left w:val="nil"/>
              <w:bottom w:val="nil"/>
              <w:right w:val="nil"/>
            </w:tcBorders>
            <w:shd w:val="clear" w:color="auto" w:fill="auto"/>
            <w:noWrap/>
            <w:vAlign w:val="center"/>
            <w:hideMark/>
          </w:tcPr>
          <w:p w14:paraId="1FAEF557"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1606DE4E" w14:textId="77777777" w:rsidR="00EB0429" w:rsidRDefault="00EB0429" w:rsidP="003908DD">
            <w:pPr>
              <w:ind w:right="-135"/>
              <w:jc w:val="center"/>
              <w:rPr>
                <w:sz w:val="20"/>
                <w:szCs w:val="20"/>
              </w:rPr>
            </w:pPr>
          </w:p>
        </w:tc>
        <w:tc>
          <w:tcPr>
            <w:tcW w:w="763" w:type="dxa"/>
            <w:tcBorders>
              <w:top w:val="nil"/>
              <w:left w:val="nil"/>
              <w:bottom w:val="nil"/>
              <w:right w:val="nil"/>
            </w:tcBorders>
            <w:shd w:val="clear" w:color="auto" w:fill="auto"/>
            <w:noWrap/>
            <w:vAlign w:val="center"/>
            <w:hideMark/>
          </w:tcPr>
          <w:p w14:paraId="208B05B1" w14:textId="77777777" w:rsidR="00EB0429" w:rsidRDefault="00EB0429" w:rsidP="003908DD">
            <w:pPr>
              <w:ind w:right="-135"/>
              <w:jc w:val="center"/>
              <w:rPr>
                <w:sz w:val="20"/>
                <w:szCs w:val="20"/>
              </w:rPr>
            </w:pPr>
          </w:p>
        </w:tc>
        <w:tc>
          <w:tcPr>
            <w:tcW w:w="861" w:type="dxa"/>
            <w:tcBorders>
              <w:top w:val="nil"/>
              <w:left w:val="nil"/>
              <w:bottom w:val="nil"/>
              <w:right w:val="nil"/>
            </w:tcBorders>
            <w:shd w:val="clear" w:color="auto" w:fill="auto"/>
            <w:noWrap/>
            <w:vAlign w:val="center"/>
            <w:hideMark/>
          </w:tcPr>
          <w:p w14:paraId="1066295A" w14:textId="77777777" w:rsidR="00EB0429" w:rsidRDefault="00EB0429" w:rsidP="003908DD">
            <w:pPr>
              <w:ind w:right="-135"/>
              <w:jc w:val="center"/>
              <w:rPr>
                <w:sz w:val="20"/>
                <w:szCs w:val="20"/>
              </w:rPr>
            </w:pPr>
          </w:p>
        </w:tc>
        <w:tc>
          <w:tcPr>
            <w:tcW w:w="759" w:type="dxa"/>
            <w:tcBorders>
              <w:top w:val="nil"/>
              <w:left w:val="nil"/>
              <w:bottom w:val="nil"/>
              <w:right w:val="nil"/>
            </w:tcBorders>
            <w:shd w:val="clear" w:color="auto" w:fill="auto"/>
            <w:noWrap/>
            <w:vAlign w:val="center"/>
            <w:hideMark/>
          </w:tcPr>
          <w:p w14:paraId="3A4D1133" w14:textId="77777777" w:rsidR="00EB0429" w:rsidRDefault="00EB0429" w:rsidP="003908DD">
            <w:pPr>
              <w:ind w:right="-135"/>
              <w:jc w:val="center"/>
              <w:rPr>
                <w:sz w:val="20"/>
                <w:szCs w:val="20"/>
              </w:rPr>
            </w:pPr>
          </w:p>
        </w:tc>
      </w:tr>
      <w:tr w:rsidR="00EB0429" w14:paraId="66AABA89" w14:textId="77777777" w:rsidTr="003908DD">
        <w:trPr>
          <w:trHeight w:val="315"/>
        </w:trPr>
        <w:tc>
          <w:tcPr>
            <w:tcW w:w="819" w:type="dxa"/>
            <w:tcBorders>
              <w:top w:val="nil"/>
              <w:left w:val="nil"/>
              <w:bottom w:val="nil"/>
              <w:right w:val="nil"/>
            </w:tcBorders>
            <w:shd w:val="clear" w:color="auto" w:fill="auto"/>
            <w:noWrap/>
            <w:vAlign w:val="center"/>
            <w:hideMark/>
          </w:tcPr>
          <w:p w14:paraId="583BBC37" w14:textId="77777777" w:rsidR="00EB0429" w:rsidRDefault="00EB0429" w:rsidP="003908DD">
            <w:pPr>
              <w:ind w:right="-135"/>
              <w:jc w:val="center"/>
              <w:rPr>
                <w:color w:val="000000"/>
              </w:rPr>
            </w:pPr>
            <w:r>
              <w:rPr>
                <w:color w:val="000000"/>
              </w:rPr>
              <w:t>24</w:t>
            </w:r>
          </w:p>
        </w:tc>
        <w:tc>
          <w:tcPr>
            <w:tcW w:w="778" w:type="dxa"/>
            <w:tcBorders>
              <w:top w:val="nil"/>
              <w:left w:val="nil"/>
              <w:bottom w:val="nil"/>
              <w:right w:val="nil"/>
            </w:tcBorders>
            <w:shd w:val="clear" w:color="auto" w:fill="auto"/>
            <w:noWrap/>
            <w:vAlign w:val="center"/>
            <w:hideMark/>
          </w:tcPr>
          <w:p w14:paraId="06B06AB7" w14:textId="77777777" w:rsidR="00EB0429" w:rsidRDefault="00EB0429" w:rsidP="003908DD">
            <w:pPr>
              <w:ind w:right="-135"/>
              <w:jc w:val="center"/>
              <w:rPr>
                <w:color w:val="000000"/>
              </w:rPr>
            </w:pPr>
            <w:r>
              <w:rPr>
                <w:color w:val="000000"/>
              </w:rPr>
              <w:t>Q</w:t>
            </w:r>
          </w:p>
        </w:tc>
        <w:tc>
          <w:tcPr>
            <w:tcW w:w="697" w:type="dxa"/>
            <w:tcBorders>
              <w:top w:val="nil"/>
              <w:left w:val="nil"/>
              <w:bottom w:val="nil"/>
              <w:right w:val="nil"/>
            </w:tcBorders>
            <w:shd w:val="clear" w:color="auto" w:fill="auto"/>
            <w:noWrap/>
            <w:vAlign w:val="center"/>
            <w:hideMark/>
          </w:tcPr>
          <w:p w14:paraId="38FAB510" w14:textId="77777777" w:rsidR="00EB0429" w:rsidRDefault="00EB0429" w:rsidP="003908DD">
            <w:pPr>
              <w:ind w:right="-135"/>
              <w:jc w:val="center"/>
              <w:rPr>
                <w:color w:val="000000"/>
              </w:rPr>
            </w:pPr>
            <w:r>
              <w:rPr>
                <w:color w:val="000000"/>
              </w:rPr>
              <w:t>7655</w:t>
            </w:r>
          </w:p>
        </w:tc>
        <w:tc>
          <w:tcPr>
            <w:tcW w:w="697" w:type="dxa"/>
            <w:tcBorders>
              <w:top w:val="nil"/>
              <w:left w:val="nil"/>
              <w:bottom w:val="nil"/>
              <w:right w:val="nil"/>
            </w:tcBorders>
            <w:shd w:val="clear" w:color="auto" w:fill="auto"/>
            <w:noWrap/>
            <w:vAlign w:val="center"/>
            <w:hideMark/>
          </w:tcPr>
          <w:p w14:paraId="050104B4" w14:textId="77777777" w:rsidR="00EB0429" w:rsidRDefault="00EB0429" w:rsidP="003908DD">
            <w:pPr>
              <w:ind w:right="-135"/>
              <w:jc w:val="center"/>
              <w:rPr>
                <w:color w:val="000000"/>
              </w:rPr>
            </w:pPr>
            <w:r>
              <w:rPr>
                <w:color w:val="000000"/>
              </w:rPr>
              <w:t>7906</w:t>
            </w:r>
          </w:p>
        </w:tc>
        <w:tc>
          <w:tcPr>
            <w:tcW w:w="697" w:type="dxa"/>
            <w:tcBorders>
              <w:top w:val="nil"/>
              <w:left w:val="nil"/>
              <w:bottom w:val="nil"/>
              <w:right w:val="nil"/>
            </w:tcBorders>
            <w:shd w:val="clear" w:color="auto" w:fill="auto"/>
            <w:noWrap/>
            <w:vAlign w:val="center"/>
            <w:hideMark/>
          </w:tcPr>
          <w:p w14:paraId="131E115C" w14:textId="77777777" w:rsidR="00EB0429" w:rsidRDefault="00EB0429" w:rsidP="003908DD">
            <w:pPr>
              <w:ind w:right="-135"/>
              <w:jc w:val="center"/>
              <w:rPr>
                <w:color w:val="000000"/>
              </w:rPr>
            </w:pPr>
            <w:r>
              <w:rPr>
                <w:color w:val="000000"/>
              </w:rPr>
              <w:t>8155</w:t>
            </w:r>
          </w:p>
        </w:tc>
        <w:tc>
          <w:tcPr>
            <w:tcW w:w="697" w:type="dxa"/>
            <w:tcBorders>
              <w:top w:val="nil"/>
              <w:left w:val="nil"/>
              <w:bottom w:val="nil"/>
              <w:right w:val="nil"/>
            </w:tcBorders>
            <w:shd w:val="clear" w:color="auto" w:fill="auto"/>
            <w:noWrap/>
            <w:vAlign w:val="center"/>
            <w:hideMark/>
          </w:tcPr>
          <w:p w14:paraId="038CB118" w14:textId="77777777" w:rsidR="00EB0429" w:rsidRDefault="00EB0429" w:rsidP="003908DD">
            <w:pPr>
              <w:ind w:right="-135"/>
              <w:jc w:val="center"/>
              <w:rPr>
                <w:color w:val="000000"/>
              </w:rPr>
            </w:pPr>
            <w:r>
              <w:rPr>
                <w:color w:val="000000"/>
              </w:rPr>
              <w:t>8319</w:t>
            </w:r>
          </w:p>
        </w:tc>
        <w:tc>
          <w:tcPr>
            <w:tcW w:w="697" w:type="dxa"/>
            <w:tcBorders>
              <w:top w:val="nil"/>
              <w:left w:val="nil"/>
              <w:bottom w:val="nil"/>
              <w:right w:val="nil"/>
            </w:tcBorders>
            <w:shd w:val="clear" w:color="auto" w:fill="auto"/>
            <w:noWrap/>
            <w:vAlign w:val="center"/>
            <w:hideMark/>
          </w:tcPr>
          <w:p w14:paraId="4772A1D0" w14:textId="77777777" w:rsidR="00EB0429" w:rsidRDefault="00EB0429" w:rsidP="003908DD">
            <w:pPr>
              <w:ind w:right="-135"/>
              <w:jc w:val="center"/>
              <w:rPr>
                <w:color w:val="000000"/>
              </w:rPr>
            </w:pPr>
            <w:r>
              <w:rPr>
                <w:color w:val="000000"/>
              </w:rPr>
              <w:t>8757</w:t>
            </w:r>
          </w:p>
        </w:tc>
        <w:tc>
          <w:tcPr>
            <w:tcW w:w="697" w:type="dxa"/>
            <w:tcBorders>
              <w:top w:val="nil"/>
              <w:left w:val="nil"/>
              <w:bottom w:val="nil"/>
              <w:right w:val="nil"/>
            </w:tcBorders>
            <w:shd w:val="clear" w:color="auto" w:fill="auto"/>
            <w:noWrap/>
            <w:vAlign w:val="center"/>
            <w:hideMark/>
          </w:tcPr>
          <w:p w14:paraId="13B675F7" w14:textId="77777777" w:rsidR="00EB0429" w:rsidRDefault="00EB0429" w:rsidP="003908DD">
            <w:pPr>
              <w:ind w:right="-135"/>
              <w:jc w:val="center"/>
              <w:rPr>
                <w:color w:val="000000"/>
              </w:rPr>
            </w:pPr>
            <w:r>
              <w:rPr>
                <w:color w:val="000000"/>
              </w:rPr>
              <w:t>9205</w:t>
            </w:r>
          </w:p>
        </w:tc>
        <w:tc>
          <w:tcPr>
            <w:tcW w:w="697" w:type="dxa"/>
            <w:tcBorders>
              <w:top w:val="nil"/>
              <w:left w:val="nil"/>
              <w:bottom w:val="nil"/>
              <w:right w:val="nil"/>
            </w:tcBorders>
            <w:shd w:val="clear" w:color="auto" w:fill="auto"/>
            <w:noWrap/>
            <w:vAlign w:val="center"/>
            <w:hideMark/>
          </w:tcPr>
          <w:p w14:paraId="59D8508F" w14:textId="77777777" w:rsidR="00EB0429" w:rsidRDefault="00EB0429" w:rsidP="003908DD">
            <w:pPr>
              <w:ind w:right="-135"/>
              <w:jc w:val="center"/>
              <w:rPr>
                <w:color w:val="000000"/>
              </w:rPr>
            </w:pPr>
            <w:r>
              <w:rPr>
                <w:color w:val="000000"/>
              </w:rPr>
              <w:t>9642</w:t>
            </w:r>
          </w:p>
        </w:tc>
        <w:tc>
          <w:tcPr>
            <w:tcW w:w="861" w:type="dxa"/>
            <w:tcBorders>
              <w:top w:val="nil"/>
              <w:left w:val="nil"/>
              <w:bottom w:val="nil"/>
              <w:right w:val="nil"/>
            </w:tcBorders>
            <w:shd w:val="clear" w:color="auto" w:fill="auto"/>
            <w:noWrap/>
            <w:vAlign w:val="center"/>
            <w:hideMark/>
          </w:tcPr>
          <w:p w14:paraId="5A9750E5" w14:textId="77777777" w:rsidR="00EB0429" w:rsidRDefault="00EB0429" w:rsidP="003908DD">
            <w:pPr>
              <w:ind w:right="-135"/>
              <w:jc w:val="center"/>
              <w:rPr>
                <w:color w:val="000000"/>
              </w:rPr>
            </w:pPr>
            <w:r>
              <w:rPr>
                <w:color w:val="000000"/>
              </w:rPr>
              <w:t>10082</w:t>
            </w:r>
          </w:p>
        </w:tc>
        <w:tc>
          <w:tcPr>
            <w:tcW w:w="763" w:type="dxa"/>
            <w:tcBorders>
              <w:top w:val="nil"/>
              <w:left w:val="nil"/>
              <w:bottom w:val="nil"/>
              <w:right w:val="nil"/>
            </w:tcBorders>
            <w:shd w:val="clear" w:color="auto" w:fill="auto"/>
            <w:noWrap/>
            <w:vAlign w:val="center"/>
            <w:hideMark/>
          </w:tcPr>
          <w:p w14:paraId="7A073DF3" w14:textId="77777777" w:rsidR="00EB0429" w:rsidRDefault="00EB0429" w:rsidP="003908DD">
            <w:pPr>
              <w:ind w:right="-135"/>
              <w:jc w:val="center"/>
              <w:rPr>
                <w:color w:val="000000"/>
              </w:rPr>
            </w:pPr>
            <w:r>
              <w:rPr>
                <w:color w:val="000000"/>
              </w:rPr>
              <w:t>10533</w:t>
            </w:r>
          </w:p>
        </w:tc>
        <w:tc>
          <w:tcPr>
            <w:tcW w:w="861" w:type="dxa"/>
            <w:tcBorders>
              <w:top w:val="nil"/>
              <w:left w:val="nil"/>
              <w:bottom w:val="nil"/>
              <w:right w:val="nil"/>
            </w:tcBorders>
            <w:shd w:val="clear" w:color="auto" w:fill="auto"/>
            <w:noWrap/>
            <w:vAlign w:val="center"/>
            <w:hideMark/>
          </w:tcPr>
          <w:p w14:paraId="02E08E8A" w14:textId="77777777" w:rsidR="00EB0429" w:rsidRDefault="00EB0429" w:rsidP="003908DD">
            <w:pPr>
              <w:ind w:right="-135"/>
              <w:jc w:val="center"/>
              <w:rPr>
                <w:color w:val="000000"/>
              </w:rPr>
            </w:pPr>
            <w:r>
              <w:rPr>
                <w:color w:val="000000"/>
              </w:rPr>
              <w:t>11188</w:t>
            </w:r>
          </w:p>
        </w:tc>
        <w:tc>
          <w:tcPr>
            <w:tcW w:w="759" w:type="dxa"/>
            <w:tcBorders>
              <w:top w:val="nil"/>
              <w:left w:val="nil"/>
              <w:bottom w:val="nil"/>
              <w:right w:val="nil"/>
            </w:tcBorders>
            <w:shd w:val="clear" w:color="auto" w:fill="auto"/>
            <w:noWrap/>
            <w:vAlign w:val="center"/>
            <w:hideMark/>
          </w:tcPr>
          <w:p w14:paraId="7BC8EFF6" w14:textId="77777777" w:rsidR="00EB0429" w:rsidRDefault="00EB0429" w:rsidP="003908DD">
            <w:pPr>
              <w:ind w:right="-135"/>
              <w:jc w:val="center"/>
              <w:rPr>
                <w:color w:val="000000"/>
              </w:rPr>
            </w:pPr>
            <w:r>
              <w:rPr>
                <w:color w:val="000000"/>
              </w:rPr>
              <w:t>11639</w:t>
            </w:r>
          </w:p>
        </w:tc>
      </w:tr>
      <w:tr w:rsidR="00EB0429" w14:paraId="000B75FC" w14:textId="77777777" w:rsidTr="003908DD">
        <w:trPr>
          <w:trHeight w:val="315"/>
        </w:trPr>
        <w:tc>
          <w:tcPr>
            <w:tcW w:w="819" w:type="dxa"/>
            <w:tcBorders>
              <w:top w:val="nil"/>
              <w:left w:val="nil"/>
              <w:bottom w:val="nil"/>
              <w:right w:val="nil"/>
            </w:tcBorders>
            <w:shd w:val="clear" w:color="auto" w:fill="auto"/>
            <w:noWrap/>
            <w:vAlign w:val="center"/>
            <w:hideMark/>
          </w:tcPr>
          <w:p w14:paraId="3EC30897" w14:textId="77777777" w:rsidR="00EB0429" w:rsidRDefault="00EB0429" w:rsidP="003908DD">
            <w:pPr>
              <w:ind w:right="-135"/>
              <w:jc w:val="center"/>
              <w:rPr>
                <w:color w:val="000000"/>
              </w:rPr>
            </w:pPr>
            <w:r>
              <w:rPr>
                <w:color w:val="000000"/>
              </w:rPr>
              <w:t>24</w:t>
            </w:r>
          </w:p>
        </w:tc>
        <w:tc>
          <w:tcPr>
            <w:tcW w:w="778" w:type="dxa"/>
            <w:tcBorders>
              <w:top w:val="nil"/>
              <w:left w:val="nil"/>
              <w:bottom w:val="nil"/>
              <w:right w:val="nil"/>
            </w:tcBorders>
            <w:shd w:val="clear" w:color="auto" w:fill="auto"/>
            <w:noWrap/>
            <w:vAlign w:val="center"/>
            <w:hideMark/>
          </w:tcPr>
          <w:p w14:paraId="5B2D5522" w14:textId="77777777" w:rsidR="00EB0429" w:rsidRDefault="00EB0429" w:rsidP="003908DD">
            <w:pPr>
              <w:ind w:right="-135"/>
              <w:jc w:val="center"/>
              <w:rPr>
                <w:color w:val="000000"/>
              </w:rPr>
            </w:pPr>
            <w:r>
              <w:rPr>
                <w:color w:val="000000"/>
              </w:rPr>
              <w:t>S</w:t>
            </w:r>
          </w:p>
        </w:tc>
        <w:tc>
          <w:tcPr>
            <w:tcW w:w="697" w:type="dxa"/>
            <w:tcBorders>
              <w:top w:val="nil"/>
              <w:left w:val="nil"/>
              <w:bottom w:val="nil"/>
              <w:right w:val="nil"/>
            </w:tcBorders>
            <w:shd w:val="clear" w:color="auto" w:fill="auto"/>
            <w:noWrap/>
            <w:vAlign w:val="center"/>
            <w:hideMark/>
          </w:tcPr>
          <w:p w14:paraId="7527CFBE" w14:textId="77777777" w:rsidR="00EB0429" w:rsidRDefault="00EB0429" w:rsidP="003908DD">
            <w:pPr>
              <w:ind w:right="-135"/>
              <w:jc w:val="center"/>
              <w:rPr>
                <w:color w:val="000000"/>
              </w:rPr>
            </w:pPr>
            <w:r>
              <w:rPr>
                <w:color w:val="000000"/>
              </w:rPr>
              <w:t>7745</w:t>
            </w:r>
          </w:p>
        </w:tc>
        <w:tc>
          <w:tcPr>
            <w:tcW w:w="697" w:type="dxa"/>
            <w:tcBorders>
              <w:top w:val="nil"/>
              <w:left w:val="nil"/>
              <w:bottom w:val="nil"/>
              <w:right w:val="nil"/>
            </w:tcBorders>
            <w:shd w:val="clear" w:color="auto" w:fill="auto"/>
            <w:noWrap/>
            <w:vAlign w:val="center"/>
            <w:hideMark/>
          </w:tcPr>
          <w:p w14:paraId="1359966D" w14:textId="77777777" w:rsidR="00EB0429" w:rsidRDefault="00EB0429" w:rsidP="003908DD">
            <w:pPr>
              <w:ind w:right="-135"/>
              <w:jc w:val="center"/>
              <w:rPr>
                <w:color w:val="000000"/>
              </w:rPr>
            </w:pPr>
            <w:r>
              <w:rPr>
                <w:color w:val="000000"/>
              </w:rPr>
              <w:t>7997</w:t>
            </w:r>
          </w:p>
        </w:tc>
        <w:tc>
          <w:tcPr>
            <w:tcW w:w="697" w:type="dxa"/>
            <w:tcBorders>
              <w:top w:val="nil"/>
              <w:left w:val="nil"/>
              <w:bottom w:val="nil"/>
              <w:right w:val="nil"/>
            </w:tcBorders>
            <w:shd w:val="clear" w:color="auto" w:fill="auto"/>
            <w:noWrap/>
            <w:vAlign w:val="center"/>
            <w:hideMark/>
          </w:tcPr>
          <w:p w14:paraId="6EEC8460" w14:textId="77777777" w:rsidR="00EB0429" w:rsidRDefault="00EB0429" w:rsidP="003908DD">
            <w:pPr>
              <w:ind w:right="-135"/>
              <w:jc w:val="center"/>
              <w:rPr>
                <w:color w:val="000000"/>
              </w:rPr>
            </w:pPr>
            <w:r>
              <w:rPr>
                <w:color w:val="000000"/>
              </w:rPr>
              <w:t>8249</w:t>
            </w:r>
          </w:p>
        </w:tc>
        <w:tc>
          <w:tcPr>
            <w:tcW w:w="697" w:type="dxa"/>
            <w:tcBorders>
              <w:top w:val="nil"/>
              <w:left w:val="nil"/>
              <w:bottom w:val="nil"/>
              <w:right w:val="nil"/>
            </w:tcBorders>
            <w:shd w:val="clear" w:color="auto" w:fill="auto"/>
            <w:noWrap/>
            <w:vAlign w:val="center"/>
            <w:hideMark/>
          </w:tcPr>
          <w:p w14:paraId="029F3A3C" w14:textId="77777777" w:rsidR="00EB0429" w:rsidRDefault="00EB0429" w:rsidP="003908DD">
            <w:pPr>
              <w:ind w:right="-135"/>
              <w:jc w:val="center"/>
              <w:rPr>
                <w:color w:val="000000"/>
              </w:rPr>
            </w:pPr>
            <w:r>
              <w:rPr>
                <w:color w:val="000000"/>
              </w:rPr>
              <w:t>8419</w:t>
            </w:r>
          </w:p>
        </w:tc>
        <w:tc>
          <w:tcPr>
            <w:tcW w:w="697" w:type="dxa"/>
            <w:tcBorders>
              <w:top w:val="nil"/>
              <w:left w:val="nil"/>
              <w:bottom w:val="nil"/>
              <w:right w:val="nil"/>
            </w:tcBorders>
            <w:shd w:val="clear" w:color="auto" w:fill="auto"/>
            <w:noWrap/>
            <w:vAlign w:val="center"/>
            <w:hideMark/>
          </w:tcPr>
          <w:p w14:paraId="3189BDE1" w14:textId="77777777" w:rsidR="00EB0429" w:rsidRDefault="00EB0429" w:rsidP="003908DD">
            <w:pPr>
              <w:ind w:right="-135"/>
              <w:jc w:val="center"/>
              <w:rPr>
                <w:color w:val="000000"/>
              </w:rPr>
            </w:pPr>
            <w:r>
              <w:rPr>
                <w:color w:val="000000"/>
              </w:rPr>
              <w:t>8851</w:t>
            </w:r>
          </w:p>
        </w:tc>
        <w:tc>
          <w:tcPr>
            <w:tcW w:w="697" w:type="dxa"/>
            <w:tcBorders>
              <w:top w:val="nil"/>
              <w:left w:val="nil"/>
              <w:bottom w:val="nil"/>
              <w:right w:val="nil"/>
            </w:tcBorders>
            <w:shd w:val="clear" w:color="auto" w:fill="auto"/>
            <w:noWrap/>
            <w:vAlign w:val="center"/>
            <w:hideMark/>
          </w:tcPr>
          <w:p w14:paraId="0C462F6B" w14:textId="77777777" w:rsidR="00EB0429" w:rsidRDefault="00EB0429" w:rsidP="003908DD">
            <w:pPr>
              <w:ind w:right="-135"/>
              <w:jc w:val="center"/>
              <w:rPr>
                <w:color w:val="000000"/>
              </w:rPr>
            </w:pPr>
            <w:r>
              <w:rPr>
                <w:color w:val="000000"/>
              </w:rPr>
              <w:t>9306</w:t>
            </w:r>
          </w:p>
        </w:tc>
        <w:tc>
          <w:tcPr>
            <w:tcW w:w="697" w:type="dxa"/>
            <w:tcBorders>
              <w:top w:val="nil"/>
              <w:left w:val="nil"/>
              <w:bottom w:val="nil"/>
              <w:right w:val="nil"/>
            </w:tcBorders>
            <w:shd w:val="clear" w:color="auto" w:fill="auto"/>
            <w:noWrap/>
            <w:vAlign w:val="center"/>
            <w:hideMark/>
          </w:tcPr>
          <w:p w14:paraId="7B95DBB5" w14:textId="77777777" w:rsidR="00EB0429" w:rsidRDefault="00EB0429" w:rsidP="003908DD">
            <w:pPr>
              <w:ind w:right="-135"/>
              <w:jc w:val="center"/>
              <w:rPr>
                <w:color w:val="000000"/>
              </w:rPr>
            </w:pPr>
            <w:r>
              <w:rPr>
                <w:color w:val="000000"/>
              </w:rPr>
              <w:t>9745</w:t>
            </w:r>
          </w:p>
        </w:tc>
        <w:tc>
          <w:tcPr>
            <w:tcW w:w="861" w:type="dxa"/>
            <w:tcBorders>
              <w:top w:val="nil"/>
              <w:left w:val="nil"/>
              <w:bottom w:val="nil"/>
              <w:right w:val="nil"/>
            </w:tcBorders>
            <w:shd w:val="clear" w:color="auto" w:fill="auto"/>
            <w:noWrap/>
            <w:vAlign w:val="center"/>
            <w:hideMark/>
          </w:tcPr>
          <w:p w14:paraId="3F1AA5AA" w14:textId="77777777" w:rsidR="00EB0429" w:rsidRDefault="00EB0429" w:rsidP="003908DD">
            <w:pPr>
              <w:ind w:right="-135"/>
              <w:jc w:val="center"/>
              <w:rPr>
                <w:color w:val="000000"/>
              </w:rPr>
            </w:pPr>
            <w:r>
              <w:rPr>
                <w:color w:val="000000"/>
              </w:rPr>
              <w:t>10182</w:t>
            </w:r>
          </w:p>
        </w:tc>
        <w:tc>
          <w:tcPr>
            <w:tcW w:w="763" w:type="dxa"/>
            <w:tcBorders>
              <w:top w:val="nil"/>
              <w:left w:val="nil"/>
              <w:bottom w:val="nil"/>
              <w:right w:val="nil"/>
            </w:tcBorders>
            <w:shd w:val="clear" w:color="auto" w:fill="auto"/>
            <w:noWrap/>
            <w:vAlign w:val="center"/>
            <w:hideMark/>
          </w:tcPr>
          <w:p w14:paraId="7C524EC9" w14:textId="77777777" w:rsidR="00EB0429" w:rsidRDefault="00EB0429" w:rsidP="003908DD">
            <w:pPr>
              <w:ind w:right="-135"/>
              <w:jc w:val="center"/>
              <w:rPr>
                <w:color w:val="000000"/>
              </w:rPr>
            </w:pPr>
            <w:r>
              <w:rPr>
                <w:color w:val="000000"/>
              </w:rPr>
              <w:t>10637</w:t>
            </w:r>
          </w:p>
        </w:tc>
        <w:tc>
          <w:tcPr>
            <w:tcW w:w="861" w:type="dxa"/>
            <w:tcBorders>
              <w:top w:val="nil"/>
              <w:left w:val="nil"/>
              <w:bottom w:val="nil"/>
              <w:right w:val="nil"/>
            </w:tcBorders>
            <w:shd w:val="clear" w:color="auto" w:fill="auto"/>
            <w:noWrap/>
            <w:vAlign w:val="center"/>
            <w:hideMark/>
          </w:tcPr>
          <w:p w14:paraId="7CA561AA" w14:textId="77777777" w:rsidR="00EB0429" w:rsidRDefault="00EB0429" w:rsidP="003908DD">
            <w:pPr>
              <w:ind w:right="-135"/>
              <w:jc w:val="center"/>
              <w:rPr>
                <w:color w:val="000000"/>
              </w:rPr>
            </w:pPr>
            <w:r>
              <w:rPr>
                <w:color w:val="000000"/>
              </w:rPr>
              <w:t>11289</w:t>
            </w:r>
          </w:p>
        </w:tc>
        <w:tc>
          <w:tcPr>
            <w:tcW w:w="759" w:type="dxa"/>
            <w:tcBorders>
              <w:top w:val="nil"/>
              <w:left w:val="nil"/>
              <w:bottom w:val="nil"/>
              <w:right w:val="nil"/>
            </w:tcBorders>
            <w:shd w:val="clear" w:color="auto" w:fill="auto"/>
            <w:noWrap/>
            <w:vAlign w:val="center"/>
            <w:hideMark/>
          </w:tcPr>
          <w:p w14:paraId="6FA09F48" w14:textId="77777777" w:rsidR="00EB0429" w:rsidRDefault="00EB0429" w:rsidP="003908DD">
            <w:pPr>
              <w:ind w:right="-135"/>
              <w:jc w:val="center"/>
              <w:rPr>
                <w:color w:val="000000"/>
              </w:rPr>
            </w:pPr>
            <w:r>
              <w:rPr>
                <w:color w:val="000000"/>
              </w:rPr>
              <w:t>11741</w:t>
            </w:r>
          </w:p>
        </w:tc>
      </w:tr>
    </w:tbl>
    <w:p w14:paraId="52B9FC84" w14:textId="77777777" w:rsidR="00EB0429" w:rsidRDefault="00EB0429" w:rsidP="00EB0429">
      <w:pPr>
        <w:jc w:val="center"/>
        <w:rPr>
          <w:b/>
          <w:sz w:val="28"/>
          <w:szCs w:val="28"/>
        </w:rPr>
      </w:pPr>
    </w:p>
    <w:p w14:paraId="44194818" w14:textId="77777777" w:rsidR="00EB0429" w:rsidRPr="00E653D4" w:rsidRDefault="00EB0429" w:rsidP="00EB0429">
      <w:pPr>
        <w:jc w:val="center"/>
        <w:rPr>
          <w:b/>
          <w:sz w:val="28"/>
          <w:szCs w:val="28"/>
        </w:rPr>
      </w:pPr>
      <w:r w:rsidRPr="00E653D4">
        <w:rPr>
          <w:b/>
          <w:sz w:val="28"/>
          <w:szCs w:val="28"/>
        </w:rPr>
        <w:t xml:space="preserve">Effective </w:t>
      </w:r>
      <w:r>
        <w:rPr>
          <w:b/>
          <w:sz w:val="28"/>
          <w:szCs w:val="28"/>
        </w:rPr>
        <w:t>January 1, 2024</w:t>
      </w:r>
    </w:p>
    <w:p w14:paraId="18EF96AA" w14:textId="77777777" w:rsidR="00EB0429" w:rsidRDefault="00EB0429" w:rsidP="00EB0429">
      <w:pPr>
        <w:jc w:val="center"/>
        <w:rPr>
          <w:b/>
          <w:sz w:val="28"/>
          <w:szCs w:val="28"/>
        </w:rPr>
      </w:pPr>
      <w:r w:rsidRPr="00E653D4">
        <w:rPr>
          <w:b/>
          <w:sz w:val="28"/>
          <w:szCs w:val="28"/>
        </w:rPr>
        <w:lastRenderedPageBreak/>
        <w:t>Bargaining Unit:  CU-500</w:t>
      </w:r>
    </w:p>
    <w:p w14:paraId="3A73B859" w14:textId="77777777" w:rsidR="00EB0429" w:rsidRDefault="00EB0429" w:rsidP="00EB0429">
      <w:pPr>
        <w:jc w:val="center"/>
        <w:rPr>
          <w:b/>
          <w:sz w:val="28"/>
          <w:szCs w:val="28"/>
        </w:rPr>
      </w:pPr>
    </w:p>
    <w:p w14:paraId="0473F7D7" w14:textId="77777777" w:rsidR="00EB0429" w:rsidRDefault="00EB0429" w:rsidP="00EB0429">
      <w:pPr>
        <w:jc w:val="center"/>
        <w:rPr>
          <w:b/>
          <w:sz w:val="28"/>
          <w:szCs w:val="28"/>
        </w:rPr>
      </w:pPr>
    </w:p>
    <w:tbl>
      <w:tblPr>
        <w:tblW w:w="9776" w:type="dxa"/>
        <w:tblInd w:w="108" w:type="dxa"/>
        <w:tblLook w:val="04A0" w:firstRow="1" w:lastRow="0" w:firstColumn="1" w:lastColumn="0" w:noHBand="0" w:noVBand="1"/>
      </w:tblPr>
      <w:tblGrid>
        <w:gridCol w:w="870"/>
        <w:gridCol w:w="750"/>
        <w:gridCol w:w="696"/>
        <w:gridCol w:w="696"/>
        <w:gridCol w:w="696"/>
        <w:gridCol w:w="696"/>
        <w:gridCol w:w="696"/>
        <w:gridCol w:w="696"/>
        <w:gridCol w:w="696"/>
        <w:gridCol w:w="821"/>
        <w:gridCol w:w="821"/>
        <w:gridCol w:w="821"/>
        <w:gridCol w:w="821"/>
      </w:tblGrid>
      <w:tr w:rsidR="00EB0429" w14:paraId="08E4280E" w14:textId="77777777" w:rsidTr="003908DD">
        <w:trPr>
          <w:trHeight w:val="645"/>
        </w:trPr>
        <w:tc>
          <w:tcPr>
            <w:tcW w:w="870" w:type="dxa"/>
            <w:vMerge w:val="restart"/>
            <w:tcBorders>
              <w:top w:val="nil"/>
              <w:left w:val="nil"/>
              <w:bottom w:val="nil"/>
              <w:right w:val="nil"/>
            </w:tcBorders>
            <w:shd w:val="clear" w:color="auto" w:fill="auto"/>
            <w:vAlign w:val="center"/>
            <w:hideMark/>
          </w:tcPr>
          <w:p w14:paraId="6FF7ADD9" w14:textId="77777777" w:rsidR="00EB0429" w:rsidRDefault="00EB0429" w:rsidP="003908DD">
            <w:pPr>
              <w:jc w:val="center"/>
              <w:rPr>
                <w:b/>
                <w:bCs/>
                <w:color w:val="000000"/>
              </w:rPr>
            </w:pPr>
            <w:r>
              <w:rPr>
                <w:b/>
                <w:bCs/>
                <w:color w:val="000000"/>
              </w:rPr>
              <w:t xml:space="preserve">Pay </w:t>
            </w:r>
            <w:r>
              <w:rPr>
                <w:b/>
                <w:bCs/>
                <w:color w:val="000000"/>
                <w:u w:val="single"/>
              </w:rPr>
              <w:t>Grade</w:t>
            </w:r>
          </w:p>
        </w:tc>
        <w:tc>
          <w:tcPr>
            <w:tcW w:w="750" w:type="dxa"/>
            <w:vMerge w:val="restart"/>
            <w:tcBorders>
              <w:top w:val="nil"/>
              <w:left w:val="nil"/>
              <w:bottom w:val="nil"/>
              <w:right w:val="nil"/>
            </w:tcBorders>
            <w:shd w:val="clear" w:color="auto" w:fill="auto"/>
            <w:vAlign w:val="center"/>
            <w:hideMark/>
          </w:tcPr>
          <w:p w14:paraId="0BD54742" w14:textId="77777777" w:rsidR="00EB0429" w:rsidRDefault="00EB0429" w:rsidP="003908DD">
            <w:pPr>
              <w:jc w:val="center"/>
              <w:rPr>
                <w:b/>
                <w:bCs/>
                <w:color w:val="000000"/>
              </w:rPr>
            </w:pPr>
            <w:r>
              <w:rPr>
                <w:b/>
                <w:bCs/>
                <w:color w:val="000000"/>
              </w:rPr>
              <w:t xml:space="preserve">Pay Plan </w:t>
            </w:r>
            <w:r>
              <w:rPr>
                <w:b/>
                <w:bCs/>
                <w:color w:val="000000"/>
                <w:u w:val="single"/>
              </w:rPr>
              <w:t>Code</w:t>
            </w:r>
          </w:p>
        </w:tc>
        <w:tc>
          <w:tcPr>
            <w:tcW w:w="8156" w:type="dxa"/>
            <w:gridSpan w:val="11"/>
            <w:tcBorders>
              <w:top w:val="nil"/>
              <w:left w:val="nil"/>
              <w:bottom w:val="nil"/>
              <w:right w:val="nil"/>
            </w:tcBorders>
            <w:shd w:val="clear" w:color="auto" w:fill="auto"/>
            <w:noWrap/>
            <w:vAlign w:val="center"/>
            <w:hideMark/>
          </w:tcPr>
          <w:p w14:paraId="101B7856" w14:textId="77777777" w:rsidR="00EB0429" w:rsidRDefault="00EB0429" w:rsidP="003908DD">
            <w:pPr>
              <w:jc w:val="center"/>
              <w:rPr>
                <w:b/>
                <w:bCs/>
                <w:color w:val="000000"/>
              </w:rPr>
            </w:pPr>
            <w:r>
              <w:rPr>
                <w:b/>
                <w:bCs/>
                <w:color w:val="000000"/>
              </w:rPr>
              <w:t>S T E P S</w:t>
            </w:r>
          </w:p>
        </w:tc>
      </w:tr>
      <w:tr w:rsidR="00EB0429" w14:paraId="0C1B41B6" w14:textId="77777777" w:rsidTr="003908DD">
        <w:trPr>
          <w:trHeight w:val="315"/>
        </w:trPr>
        <w:tc>
          <w:tcPr>
            <w:tcW w:w="870" w:type="dxa"/>
            <w:vMerge/>
            <w:tcBorders>
              <w:top w:val="nil"/>
              <w:left w:val="nil"/>
              <w:bottom w:val="nil"/>
              <w:right w:val="nil"/>
            </w:tcBorders>
            <w:vAlign w:val="center"/>
            <w:hideMark/>
          </w:tcPr>
          <w:p w14:paraId="33E14607" w14:textId="77777777" w:rsidR="00EB0429" w:rsidRDefault="00EB0429" w:rsidP="003908DD">
            <w:pPr>
              <w:rPr>
                <w:b/>
                <w:bCs/>
                <w:color w:val="000000"/>
              </w:rPr>
            </w:pPr>
          </w:p>
        </w:tc>
        <w:tc>
          <w:tcPr>
            <w:tcW w:w="750" w:type="dxa"/>
            <w:vMerge/>
            <w:tcBorders>
              <w:top w:val="nil"/>
              <w:left w:val="nil"/>
              <w:bottom w:val="nil"/>
              <w:right w:val="nil"/>
            </w:tcBorders>
            <w:vAlign w:val="center"/>
            <w:hideMark/>
          </w:tcPr>
          <w:p w14:paraId="64484312" w14:textId="77777777" w:rsidR="00EB0429" w:rsidRDefault="00EB0429" w:rsidP="003908DD">
            <w:pPr>
              <w:rPr>
                <w:b/>
                <w:bCs/>
                <w:color w:val="000000"/>
              </w:rPr>
            </w:pPr>
          </w:p>
        </w:tc>
        <w:tc>
          <w:tcPr>
            <w:tcW w:w="696" w:type="dxa"/>
            <w:tcBorders>
              <w:top w:val="nil"/>
              <w:left w:val="nil"/>
              <w:bottom w:val="nil"/>
              <w:right w:val="nil"/>
            </w:tcBorders>
            <w:shd w:val="clear" w:color="auto" w:fill="auto"/>
            <w:noWrap/>
            <w:vAlign w:val="center"/>
            <w:hideMark/>
          </w:tcPr>
          <w:p w14:paraId="43420326" w14:textId="77777777" w:rsidR="00EB0429" w:rsidRDefault="00EB0429" w:rsidP="003908DD">
            <w:pPr>
              <w:jc w:val="center"/>
              <w:rPr>
                <w:b/>
                <w:bCs/>
                <w:color w:val="000000"/>
                <w:u w:val="single"/>
              </w:rPr>
            </w:pPr>
            <w:proofErr w:type="spellStart"/>
            <w:r>
              <w:rPr>
                <w:b/>
                <w:bCs/>
                <w:color w:val="000000"/>
                <w:u w:val="single"/>
              </w:rPr>
              <w:t>1c</w:t>
            </w:r>
            <w:proofErr w:type="spellEnd"/>
          </w:p>
        </w:tc>
        <w:tc>
          <w:tcPr>
            <w:tcW w:w="696" w:type="dxa"/>
            <w:tcBorders>
              <w:top w:val="nil"/>
              <w:left w:val="nil"/>
              <w:bottom w:val="nil"/>
              <w:right w:val="nil"/>
            </w:tcBorders>
            <w:shd w:val="clear" w:color="auto" w:fill="auto"/>
            <w:noWrap/>
            <w:vAlign w:val="center"/>
            <w:hideMark/>
          </w:tcPr>
          <w:p w14:paraId="567F9B13" w14:textId="77777777" w:rsidR="00EB0429" w:rsidRDefault="00EB0429" w:rsidP="003908DD">
            <w:pPr>
              <w:jc w:val="center"/>
              <w:rPr>
                <w:b/>
                <w:bCs/>
                <w:color w:val="000000"/>
                <w:u w:val="single"/>
              </w:rPr>
            </w:pPr>
            <w:proofErr w:type="spellStart"/>
            <w:r>
              <w:rPr>
                <w:b/>
                <w:bCs/>
                <w:color w:val="000000"/>
                <w:u w:val="single"/>
              </w:rPr>
              <w:t>1b</w:t>
            </w:r>
            <w:proofErr w:type="spellEnd"/>
          </w:p>
        </w:tc>
        <w:tc>
          <w:tcPr>
            <w:tcW w:w="696" w:type="dxa"/>
            <w:tcBorders>
              <w:top w:val="nil"/>
              <w:left w:val="nil"/>
              <w:bottom w:val="nil"/>
              <w:right w:val="nil"/>
            </w:tcBorders>
            <w:shd w:val="clear" w:color="auto" w:fill="auto"/>
            <w:noWrap/>
            <w:vAlign w:val="center"/>
            <w:hideMark/>
          </w:tcPr>
          <w:p w14:paraId="786D12AC" w14:textId="77777777" w:rsidR="00EB0429" w:rsidRDefault="00EB0429" w:rsidP="003908DD">
            <w:pPr>
              <w:jc w:val="center"/>
              <w:rPr>
                <w:b/>
                <w:bCs/>
                <w:color w:val="000000"/>
                <w:u w:val="single"/>
              </w:rPr>
            </w:pPr>
            <w:proofErr w:type="spellStart"/>
            <w:r>
              <w:rPr>
                <w:b/>
                <w:bCs/>
                <w:color w:val="000000"/>
                <w:u w:val="single"/>
              </w:rPr>
              <w:t>1a</w:t>
            </w:r>
            <w:proofErr w:type="spellEnd"/>
          </w:p>
        </w:tc>
        <w:tc>
          <w:tcPr>
            <w:tcW w:w="696" w:type="dxa"/>
            <w:tcBorders>
              <w:top w:val="nil"/>
              <w:left w:val="nil"/>
              <w:bottom w:val="nil"/>
              <w:right w:val="nil"/>
            </w:tcBorders>
            <w:shd w:val="clear" w:color="auto" w:fill="auto"/>
            <w:noWrap/>
            <w:vAlign w:val="center"/>
            <w:hideMark/>
          </w:tcPr>
          <w:p w14:paraId="0B724A79" w14:textId="77777777" w:rsidR="00EB0429" w:rsidRDefault="00EB0429" w:rsidP="003908DD">
            <w:pPr>
              <w:jc w:val="center"/>
              <w:rPr>
                <w:b/>
                <w:bCs/>
                <w:color w:val="000000"/>
                <w:u w:val="single"/>
              </w:rPr>
            </w:pPr>
            <w:r>
              <w:rPr>
                <w:b/>
                <w:bCs/>
                <w:color w:val="000000"/>
                <w:u w:val="single"/>
              </w:rPr>
              <w:t>1</w:t>
            </w:r>
          </w:p>
        </w:tc>
        <w:tc>
          <w:tcPr>
            <w:tcW w:w="696" w:type="dxa"/>
            <w:tcBorders>
              <w:top w:val="nil"/>
              <w:left w:val="nil"/>
              <w:bottom w:val="nil"/>
              <w:right w:val="nil"/>
            </w:tcBorders>
            <w:shd w:val="clear" w:color="auto" w:fill="auto"/>
            <w:noWrap/>
            <w:vAlign w:val="center"/>
            <w:hideMark/>
          </w:tcPr>
          <w:p w14:paraId="3A9FAC58" w14:textId="77777777" w:rsidR="00EB0429" w:rsidRDefault="00EB0429" w:rsidP="003908DD">
            <w:pPr>
              <w:jc w:val="center"/>
              <w:rPr>
                <w:b/>
                <w:bCs/>
                <w:color w:val="000000"/>
                <w:u w:val="single"/>
              </w:rPr>
            </w:pPr>
            <w:r>
              <w:rPr>
                <w:b/>
                <w:bCs/>
                <w:color w:val="000000"/>
                <w:u w:val="single"/>
              </w:rPr>
              <w:t>2</w:t>
            </w:r>
          </w:p>
        </w:tc>
        <w:tc>
          <w:tcPr>
            <w:tcW w:w="696" w:type="dxa"/>
            <w:tcBorders>
              <w:top w:val="nil"/>
              <w:left w:val="nil"/>
              <w:bottom w:val="nil"/>
              <w:right w:val="nil"/>
            </w:tcBorders>
            <w:shd w:val="clear" w:color="auto" w:fill="auto"/>
            <w:noWrap/>
            <w:vAlign w:val="center"/>
            <w:hideMark/>
          </w:tcPr>
          <w:p w14:paraId="1AA38224" w14:textId="77777777" w:rsidR="00EB0429" w:rsidRDefault="00EB0429" w:rsidP="003908DD">
            <w:pPr>
              <w:jc w:val="center"/>
              <w:rPr>
                <w:b/>
                <w:bCs/>
                <w:color w:val="000000"/>
                <w:u w:val="single"/>
              </w:rPr>
            </w:pPr>
            <w:r>
              <w:rPr>
                <w:b/>
                <w:bCs/>
                <w:color w:val="000000"/>
                <w:u w:val="single"/>
              </w:rPr>
              <w:t>3</w:t>
            </w:r>
          </w:p>
        </w:tc>
        <w:tc>
          <w:tcPr>
            <w:tcW w:w="696" w:type="dxa"/>
            <w:tcBorders>
              <w:top w:val="nil"/>
              <w:left w:val="nil"/>
              <w:bottom w:val="nil"/>
              <w:right w:val="nil"/>
            </w:tcBorders>
            <w:shd w:val="clear" w:color="auto" w:fill="auto"/>
            <w:noWrap/>
            <w:vAlign w:val="center"/>
            <w:hideMark/>
          </w:tcPr>
          <w:p w14:paraId="0DC44E36" w14:textId="77777777" w:rsidR="00EB0429" w:rsidRDefault="00EB0429" w:rsidP="003908DD">
            <w:pPr>
              <w:jc w:val="center"/>
              <w:rPr>
                <w:b/>
                <w:bCs/>
                <w:color w:val="000000"/>
                <w:u w:val="single"/>
              </w:rPr>
            </w:pPr>
            <w:r>
              <w:rPr>
                <w:b/>
                <w:bCs/>
                <w:color w:val="000000"/>
                <w:u w:val="single"/>
              </w:rPr>
              <w:t>4</w:t>
            </w:r>
          </w:p>
        </w:tc>
        <w:tc>
          <w:tcPr>
            <w:tcW w:w="821" w:type="dxa"/>
            <w:tcBorders>
              <w:top w:val="nil"/>
              <w:left w:val="nil"/>
              <w:bottom w:val="nil"/>
              <w:right w:val="nil"/>
            </w:tcBorders>
            <w:shd w:val="clear" w:color="auto" w:fill="auto"/>
            <w:noWrap/>
            <w:vAlign w:val="center"/>
            <w:hideMark/>
          </w:tcPr>
          <w:p w14:paraId="3EF92AC2" w14:textId="77777777" w:rsidR="00EB0429" w:rsidRDefault="00EB0429" w:rsidP="003908DD">
            <w:pPr>
              <w:jc w:val="center"/>
              <w:rPr>
                <w:b/>
                <w:bCs/>
                <w:color w:val="000000"/>
                <w:u w:val="single"/>
              </w:rPr>
            </w:pPr>
            <w:r>
              <w:rPr>
                <w:b/>
                <w:bCs/>
                <w:color w:val="000000"/>
                <w:u w:val="single"/>
              </w:rPr>
              <w:t>5</w:t>
            </w:r>
          </w:p>
        </w:tc>
        <w:tc>
          <w:tcPr>
            <w:tcW w:w="821" w:type="dxa"/>
            <w:tcBorders>
              <w:top w:val="nil"/>
              <w:left w:val="nil"/>
              <w:bottom w:val="nil"/>
              <w:right w:val="nil"/>
            </w:tcBorders>
            <w:shd w:val="clear" w:color="auto" w:fill="auto"/>
            <w:noWrap/>
            <w:vAlign w:val="center"/>
            <w:hideMark/>
          </w:tcPr>
          <w:p w14:paraId="77EA36B4" w14:textId="77777777" w:rsidR="00EB0429" w:rsidRDefault="00EB0429" w:rsidP="003908DD">
            <w:pPr>
              <w:jc w:val="center"/>
              <w:rPr>
                <w:b/>
                <w:bCs/>
                <w:color w:val="000000"/>
                <w:u w:val="single"/>
              </w:rPr>
            </w:pPr>
            <w:r>
              <w:rPr>
                <w:b/>
                <w:bCs/>
                <w:color w:val="000000"/>
                <w:u w:val="single"/>
              </w:rPr>
              <w:t>6</w:t>
            </w:r>
          </w:p>
        </w:tc>
        <w:tc>
          <w:tcPr>
            <w:tcW w:w="821" w:type="dxa"/>
            <w:tcBorders>
              <w:top w:val="nil"/>
              <w:left w:val="nil"/>
              <w:bottom w:val="nil"/>
              <w:right w:val="nil"/>
            </w:tcBorders>
            <w:shd w:val="clear" w:color="auto" w:fill="auto"/>
            <w:noWrap/>
            <w:vAlign w:val="center"/>
            <w:hideMark/>
          </w:tcPr>
          <w:p w14:paraId="6F419C9C" w14:textId="77777777" w:rsidR="00EB0429" w:rsidRDefault="00EB0429" w:rsidP="003908DD">
            <w:pPr>
              <w:jc w:val="center"/>
              <w:rPr>
                <w:b/>
                <w:bCs/>
                <w:color w:val="000000"/>
                <w:u w:val="single"/>
              </w:rPr>
            </w:pPr>
            <w:r>
              <w:rPr>
                <w:b/>
                <w:bCs/>
                <w:color w:val="000000"/>
                <w:u w:val="single"/>
              </w:rPr>
              <w:t>7</w:t>
            </w:r>
          </w:p>
        </w:tc>
        <w:tc>
          <w:tcPr>
            <w:tcW w:w="821" w:type="dxa"/>
            <w:tcBorders>
              <w:top w:val="nil"/>
              <w:left w:val="nil"/>
              <w:bottom w:val="nil"/>
              <w:right w:val="nil"/>
            </w:tcBorders>
            <w:shd w:val="clear" w:color="auto" w:fill="auto"/>
            <w:noWrap/>
            <w:vAlign w:val="center"/>
            <w:hideMark/>
          </w:tcPr>
          <w:p w14:paraId="43220B60" w14:textId="77777777" w:rsidR="00EB0429" w:rsidRDefault="00EB0429" w:rsidP="003908DD">
            <w:pPr>
              <w:jc w:val="center"/>
              <w:rPr>
                <w:b/>
                <w:bCs/>
                <w:color w:val="000000"/>
                <w:u w:val="single"/>
              </w:rPr>
            </w:pPr>
            <w:r>
              <w:rPr>
                <w:b/>
                <w:bCs/>
                <w:color w:val="000000"/>
                <w:u w:val="single"/>
              </w:rPr>
              <w:t>8</w:t>
            </w:r>
          </w:p>
        </w:tc>
      </w:tr>
      <w:tr w:rsidR="00EB0429" w14:paraId="7C0E5186" w14:textId="77777777" w:rsidTr="003908DD">
        <w:trPr>
          <w:trHeight w:val="315"/>
        </w:trPr>
        <w:tc>
          <w:tcPr>
            <w:tcW w:w="870" w:type="dxa"/>
            <w:tcBorders>
              <w:top w:val="nil"/>
              <w:left w:val="nil"/>
              <w:bottom w:val="nil"/>
              <w:right w:val="nil"/>
            </w:tcBorders>
            <w:shd w:val="clear" w:color="auto" w:fill="auto"/>
            <w:noWrap/>
            <w:vAlign w:val="center"/>
            <w:hideMark/>
          </w:tcPr>
          <w:p w14:paraId="0CB4A2CF" w14:textId="77777777" w:rsidR="00EB0429" w:rsidRDefault="00EB0429" w:rsidP="003908DD">
            <w:pPr>
              <w:jc w:val="center"/>
              <w:rPr>
                <w:color w:val="000000"/>
              </w:rPr>
            </w:pPr>
            <w:r>
              <w:rPr>
                <w:color w:val="000000"/>
              </w:rPr>
              <w:t>08</w:t>
            </w:r>
          </w:p>
        </w:tc>
        <w:tc>
          <w:tcPr>
            <w:tcW w:w="750" w:type="dxa"/>
            <w:tcBorders>
              <w:top w:val="nil"/>
              <w:left w:val="nil"/>
              <w:bottom w:val="nil"/>
              <w:right w:val="nil"/>
            </w:tcBorders>
            <w:shd w:val="clear" w:color="auto" w:fill="auto"/>
            <w:noWrap/>
            <w:vAlign w:val="center"/>
            <w:hideMark/>
          </w:tcPr>
          <w:p w14:paraId="08D6A1D0"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2D0A6E66" w14:textId="77777777" w:rsidR="00EB0429" w:rsidRDefault="00EB0429" w:rsidP="003908DD">
            <w:pPr>
              <w:jc w:val="center"/>
              <w:rPr>
                <w:color w:val="000000"/>
              </w:rPr>
            </w:pPr>
            <w:r>
              <w:rPr>
                <w:color w:val="000000"/>
              </w:rPr>
              <w:t>3812</w:t>
            </w:r>
          </w:p>
        </w:tc>
        <w:tc>
          <w:tcPr>
            <w:tcW w:w="696" w:type="dxa"/>
            <w:tcBorders>
              <w:top w:val="nil"/>
              <w:left w:val="nil"/>
              <w:bottom w:val="nil"/>
              <w:right w:val="nil"/>
            </w:tcBorders>
            <w:shd w:val="clear" w:color="auto" w:fill="auto"/>
            <w:noWrap/>
            <w:vAlign w:val="center"/>
            <w:hideMark/>
          </w:tcPr>
          <w:p w14:paraId="0439FDA0" w14:textId="77777777" w:rsidR="00EB0429" w:rsidRDefault="00EB0429" w:rsidP="003908DD">
            <w:pPr>
              <w:jc w:val="center"/>
              <w:rPr>
                <w:color w:val="000000"/>
              </w:rPr>
            </w:pPr>
            <w:r>
              <w:rPr>
                <w:color w:val="000000"/>
              </w:rPr>
              <w:t>3935</w:t>
            </w:r>
          </w:p>
        </w:tc>
        <w:tc>
          <w:tcPr>
            <w:tcW w:w="696" w:type="dxa"/>
            <w:tcBorders>
              <w:top w:val="nil"/>
              <w:left w:val="nil"/>
              <w:bottom w:val="nil"/>
              <w:right w:val="nil"/>
            </w:tcBorders>
            <w:shd w:val="clear" w:color="auto" w:fill="auto"/>
            <w:noWrap/>
            <w:vAlign w:val="center"/>
            <w:hideMark/>
          </w:tcPr>
          <w:p w14:paraId="3FC389F0" w14:textId="77777777" w:rsidR="00EB0429" w:rsidRDefault="00EB0429" w:rsidP="003908DD">
            <w:pPr>
              <w:jc w:val="center"/>
              <w:rPr>
                <w:color w:val="000000"/>
              </w:rPr>
            </w:pPr>
            <w:r>
              <w:rPr>
                <w:color w:val="000000"/>
              </w:rPr>
              <w:t>4057</w:t>
            </w:r>
          </w:p>
        </w:tc>
        <w:tc>
          <w:tcPr>
            <w:tcW w:w="696" w:type="dxa"/>
            <w:tcBorders>
              <w:top w:val="nil"/>
              <w:left w:val="nil"/>
              <w:bottom w:val="nil"/>
              <w:right w:val="nil"/>
            </w:tcBorders>
            <w:shd w:val="clear" w:color="auto" w:fill="auto"/>
            <w:noWrap/>
            <w:vAlign w:val="center"/>
            <w:hideMark/>
          </w:tcPr>
          <w:p w14:paraId="4B8F9979" w14:textId="77777777" w:rsidR="00EB0429" w:rsidRDefault="00EB0429" w:rsidP="003908DD">
            <w:pPr>
              <w:jc w:val="center"/>
              <w:rPr>
                <w:color w:val="000000"/>
              </w:rPr>
            </w:pPr>
            <w:r>
              <w:rPr>
                <w:color w:val="000000"/>
              </w:rPr>
              <w:t>4094</w:t>
            </w:r>
          </w:p>
        </w:tc>
        <w:tc>
          <w:tcPr>
            <w:tcW w:w="696" w:type="dxa"/>
            <w:tcBorders>
              <w:top w:val="nil"/>
              <w:left w:val="nil"/>
              <w:bottom w:val="nil"/>
              <w:right w:val="nil"/>
            </w:tcBorders>
            <w:shd w:val="clear" w:color="auto" w:fill="auto"/>
            <w:noWrap/>
            <w:vAlign w:val="center"/>
            <w:hideMark/>
          </w:tcPr>
          <w:p w14:paraId="5EFF9644" w14:textId="77777777" w:rsidR="00EB0429" w:rsidRDefault="00EB0429" w:rsidP="003908DD">
            <w:pPr>
              <w:jc w:val="center"/>
              <w:rPr>
                <w:color w:val="000000"/>
              </w:rPr>
            </w:pPr>
            <w:r>
              <w:rPr>
                <w:color w:val="000000"/>
              </w:rPr>
              <w:t>4220</w:t>
            </w:r>
          </w:p>
        </w:tc>
        <w:tc>
          <w:tcPr>
            <w:tcW w:w="696" w:type="dxa"/>
            <w:tcBorders>
              <w:top w:val="nil"/>
              <w:left w:val="nil"/>
              <w:bottom w:val="nil"/>
              <w:right w:val="nil"/>
            </w:tcBorders>
            <w:shd w:val="clear" w:color="auto" w:fill="auto"/>
            <w:noWrap/>
            <w:vAlign w:val="center"/>
            <w:hideMark/>
          </w:tcPr>
          <w:p w14:paraId="0E348A58" w14:textId="77777777" w:rsidR="00EB0429" w:rsidRDefault="00EB0429" w:rsidP="003908DD">
            <w:pPr>
              <w:jc w:val="center"/>
              <w:rPr>
                <w:color w:val="000000"/>
              </w:rPr>
            </w:pPr>
            <w:r>
              <w:rPr>
                <w:color w:val="000000"/>
              </w:rPr>
              <w:t>4346</w:t>
            </w:r>
          </w:p>
        </w:tc>
        <w:tc>
          <w:tcPr>
            <w:tcW w:w="696" w:type="dxa"/>
            <w:tcBorders>
              <w:top w:val="nil"/>
              <w:left w:val="nil"/>
              <w:bottom w:val="nil"/>
              <w:right w:val="nil"/>
            </w:tcBorders>
            <w:shd w:val="clear" w:color="auto" w:fill="auto"/>
            <w:noWrap/>
            <w:vAlign w:val="center"/>
            <w:hideMark/>
          </w:tcPr>
          <w:p w14:paraId="10AC0B11" w14:textId="77777777" w:rsidR="00EB0429" w:rsidRDefault="00EB0429" w:rsidP="003908DD">
            <w:pPr>
              <w:jc w:val="center"/>
              <w:rPr>
                <w:color w:val="000000"/>
              </w:rPr>
            </w:pPr>
            <w:r>
              <w:rPr>
                <w:color w:val="000000"/>
              </w:rPr>
              <w:t>4483</w:t>
            </w:r>
          </w:p>
        </w:tc>
        <w:tc>
          <w:tcPr>
            <w:tcW w:w="821" w:type="dxa"/>
            <w:tcBorders>
              <w:top w:val="nil"/>
              <w:left w:val="nil"/>
              <w:bottom w:val="nil"/>
              <w:right w:val="nil"/>
            </w:tcBorders>
            <w:shd w:val="clear" w:color="auto" w:fill="auto"/>
            <w:noWrap/>
            <w:vAlign w:val="center"/>
            <w:hideMark/>
          </w:tcPr>
          <w:p w14:paraId="33314E63" w14:textId="77777777" w:rsidR="00EB0429" w:rsidRDefault="00EB0429" w:rsidP="003908DD">
            <w:pPr>
              <w:jc w:val="center"/>
              <w:rPr>
                <w:color w:val="000000"/>
              </w:rPr>
            </w:pPr>
            <w:r>
              <w:rPr>
                <w:color w:val="000000"/>
              </w:rPr>
              <w:t>4604</w:t>
            </w:r>
          </w:p>
        </w:tc>
        <w:tc>
          <w:tcPr>
            <w:tcW w:w="821" w:type="dxa"/>
            <w:tcBorders>
              <w:top w:val="nil"/>
              <w:left w:val="nil"/>
              <w:bottom w:val="nil"/>
              <w:right w:val="nil"/>
            </w:tcBorders>
            <w:shd w:val="clear" w:color="auto" w:fill="auto"/>
            <w:noWrap/>
            <w:vAlign w:val="center"/>
            <w:hideMark/>
          </w:tcPr>
          <w:p w14:paraId="0599032F" w14:textId="77777777" w:rsidR="00EB0429" w:rsidRDefault="00EB0429" w:rsidP="003908DD">
            <w:pPr>
              <w:jc w:val="center"/>
              <w:rPr>
                <w:color w:val="000000"/>
              </w:rPr>
            </w:pPr>
            <w:r>
              <w:rPr>
                <w:color w:val="000000"/>
              </w:rPr>
              <w:t>4738</w:t>
            </w:r>
          </w:p>
        </w:tc>
        <w:tc>
          <w:tcPr>
            <w:tcW w:w="821" w:type="dxa"/>
            <w:tcBorders>
              <w:top w:val="nil"/>
              <w:left w:val="nil"/>
              <w:bottom w:val="nil"/>
              <w:right w:val="nil"/>
            </w:tcBorders>
            <w:shd w:val="clear" w:color="auto" w:fill="auto"/>
            <w:noWrap/>
            <w:vAlign w:val="center"/>
            <w:hideMark/>
          </w:tcPr>
          <w:p w14:paraId="5A1BE608" w14:textId="77777777" w:rsidR="00EB0429" w:rsidRDefault="00EB0429" w:rsidP="003908DD">
            <w:pPr>
              <w:jc w:val="center"/>
              <w:rPr>
                <w:color w:val="000000"/>
              </w:rPr>
            </w:pPr>
            <w:r>
              <w:rPr>
                <w:color w:val="000000"/>
              </w:rPr>
              <w:t>4953</w:t>
            </w:r>
          </w:p>
        </w:tc>
        <w:tc>
          <w:tcPr>
            <w:tcW w:w="821" w:type="dxa"/>
            <w:tcBorders>
              <w:top w:val="nil"/>
              <w:left w:val="nil"/>
              <w:bottom w:val="nil"/>
              <w:right w:val="nil"/>
            </w:tcBorders>
            <w:shd w:val="clear" w:color="auto" w:fill="auto"/>
            <w:noWrap/>
            <w:vAlign w:val="center"/>
            <w:hideMark/>
          </w:tcPr>
          <w:p w14:paraId="7B54B771" w14:textId="77777777" w:rsidR="00EB0429" w:rsidRDefault="00EB0429" w:rsidP="003908DD">
            <w:pPr>
              <w:jc w:val="center"/>
              <w:rPr>
                <w:color w:val="000000"/>
              </w:rPr>
            </w:pPr>
            <w:r>
              <w:rPr>
                <w:color w:val="000000"/>
              </w:rPr>
              <w:t>5154</w:t>
            </w:r>
          </w:p>
        </w:tc>
      </w:tr>
      <w:tr w:rsidR="00EB0429" w14:paraId="4D05D3F2" w14:textId="77777777" w:rsidTr="003908DD">
        <w:trPr>
          <w:trHeight w:val="315"/>
        </w:trPr>
        <w:tc>
          <w:tcPr>
            <w:tcW w:w="870" w:type="dxa"/>
            <w:tcBorders>
              <w:top w:val="nil"/>
              <w:left w:val="nil"/>
              <w:bottom w:val="nil"/>
              <w:right w:val="nil"/>
            </w:tcBorders>
            <w:shd w:val="clear" w:color="auto" w:fill="auto"/>
            <w:noWrap/>
            <w:vAlign w:val="bottom"/>
            <w:hideMark/>
          </w:tcPr>
          <w:p w14:paraId="4C5A7C0A"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465556F0"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52F4FDB8"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1BB64F17"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3C04F7A1"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259C9FE6"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04AF0E2E"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4ABFA319"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34E0CC40"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2F0888BF"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7572C486"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4EEA5146"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0E3CC95E" w14:textId="77777777" w:rsidR="00EB0429" w:rsidRDefault="00EB0429" w:rsidP="003908DD">
            <w:pPr>
              <w:jc w:val="center"/>
              <w:rPr>
                <w:sz w:val="20"/>
                <w:szCs w:val="20"/>
              </w:rPr>
            </w:pPr>
          </w:p>
        </w:tc>
      </w:tr>
      <w:tr w:rsidR="00EB0429" w14:paraId="41BC3612" w14:textId="77777777" w:rsidTr="003908DD">
        <w:trPr>
          <w:trHeight w:val="315"/>
        </w:trPr>
        <w:tc>
          <w:tcPr>
            <w:tcW w:w="870" w:type="dxa"/>
            <w:tcBorders>
              <w:top w:val="nil"/>
              <w:left w:val="nil"/>
              <w:bottom w:val="nil"/>
              <w:right w:val="nil"/>
            </w:tcBorders>
            <w:shd w:val="clear" w:color="auto" w:fill="auto"/>
            <w:noWrap/>
            <w:vAlign w:val="center"/>
            <w:hideMark/>
          </w:tcPr>
          <w:p w14:paraId="73A0B89D" w14:textId="77777777" w:rsidR="00EB0429" w:rsidRDefault="00EB0429" w:rsidP="003908DD">
            <w:pPr>
              <w:jc w:val="center"/>
              <w:rPr>
                <w:color w:val="000000"/>
              </w:rPr>
            </w:pPr>
            <w:r>
              <w:rPr>
                <w:color w:val="000000"/>
              </w:rPr>
              <w:t>13</w:t>
            </w:r>
          </w:p>
        </w:tc>
        <w:tc>
          <w:tcPr>
            <w:tcW w:w="750" w:type="dxa"/>
            <w:tcBorders>
              <w:top w:val="nil"/>
              <w:left w:val="nil"/>
              <w:bottom w:val="nil"/>
              <w:right w:val="nil"/>
            </w:tcBorders>
            <w:shd w:val="clear" w:color="auto" w:fill="auto"/>
            <w:noWrap/>
            <w:vAlign w:val="center"/>
            <w:hideMark/>
          </w:tcPr>
          <w:p w14:paraId="77D746BC"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18C18320" w14:textId="77777777" w:rsidR="00EB0429" w:rsidRDefault="00EB0429" w:rsidP="003908DD">
            <w:pPr>
              <w:jc w:val="center"/>
              <w:rPr>
                <w:color w:val="000000"/>
              </w:rPr>
            </w:pPr>
            <w:r>
              <w:rPr>
                <w:color w:val="000000"/>
              </w:rPr>
              <w:t>4519</w:t>
            </w:r>
          </w:p>
        </w:tc>
        <w:tc>
          <w:tcPr>
            <w:tcW w:w="696" w:type="dxa"/>
            <w:tcBorders>
              <w:top w:val="nil"/>
              <w:left w:val="nil"/>
              <w:bottom w:val="nil"/>
              <w:right w:val="nil"/>
            </w:tcBorders>
            <w:shd w:val="clear" w:color="auto" w:fill="auto"/>
            <w:noWrap/>
            <w:vAlign w:val="center"/>
            <w:hideMark/>
          </w:tcPr>
          <w:p w14:paraId="52D01A98" w14:textId="77777777" w:rsidR="00EB0429" w:rsidRDefault="00EB0429" w:rsidP="003908DD">
            <w:pPr>
              <w:jc w:val="center"/>
              <w:rPr>
                <w:color w:val="000000"/>
              </w:rPr>
            </w:pPr>
            <w:r>
              <w:rPr>
                <w:color w:val="000000"/>
              </w:rPr>
              <w:t>4664</w:t>
            </w:r>
          </w:p>
        </w:tc>
        <w:tc>
          <w:tcPr>
            <w:tcW w:w="696" w:type="dxa"/>
            <w:tcBorders>
              <w:top w:val="nil"/>
              <w:left w:val="nil"/>
              <w:bottom w:val="nil"/>
              <w:right w:val="nil"/>
            </w:tcBorders>
            <w:shd w:val="clear" w:color="auto" w:fill="auto"/>
            <w:noWrap/>
            <w:vAlign w:val="center"/>
            <w:hideMark/>
          </w:tcPr>
          <w:p w14:paraId="14992D5C" w14:textId="77777777" w:rsidR="00EB0429" w:rsidRDefault="00EB0429" w:rsidP="003908DD">
            <w:pPr>
              <w:jc w:val="center"/>
              <w:rPr>
                <w:color w:val="000000"/>
              </w:rPr>
            </w:pPr>
            <w:r>
              <w:rPr>
                <w:color w:val="000000"/>
              </w:rPr>
              <w:t>4812</w:t>
            </w:r>
          </w:p>
        </w:tc>
        <w:tc>
          <w:tcPr>
            <w:tcW w:w="696" w:type="dxa"/>
            <w:tcBorders>
              <w:top w:val="nil"/>
              <w:left w:val="nil"/>
              <w:bottom w:val="nil"/>
              <w:right w:val="nil"/>
            </w:tcBorders>
            <w:shd w:val="clear" w:color="auto" w:fill="auto"/>
            <w:noWrap/>
            <w:vAlign w:val="center"/>
            <w:hideMark/>
          </w:tcPr>
          <w:p w14:paraId="536DEABA" w14:textId="77777777" w:rsidR="00EB0429" w:rsidRDefault="00EB0429" w:rsidP="003908DD">
            <w:pPr>
              <w:jc w:val="center"/>
              <w:rPr>
                <w:color w:val="000000"/>
              </w:rPr>
            </w:pPr>
            <w:r>
              <w:rPr>
                <w:color w:val="000000"/>
              </w:rPr>
              <w:t>4871</w:t>
            </w:r>
          </w:p>
        </w:tc>
        <w:tc>
          <w:tcPr>
            <w:tcW w:w="696" w:type="dxa"/>
            <w:tcBorders>
              <w:top w:val="nil"/>
              <w:left w:val="nil"/>
              <w:bottom w:val="nil"/>
              <w:right w:val="nil"/>
            </w:tcBorders>
            <w:shd w:val="clear" w:color="auto" w:fill="auto"/>
            <w:noWrap/>
            <w:vAlign w:val="center"/>
            <w:hideMark/>
          </w:tcPr>
          <w:p w14:paraId="3AD2C646" w14:textId="77777777" w:rsidR="00EB0429" w:rsidRDefault="00EB0429" w:rsidP="003908DD">
            <w:pPr>
              <w:jc w:val="center"/>
              <w:rPr>
                <w:color w:val="000000"/>
              </w:rPr>
            </w:pPr>
            <w:r>
              <w:rPr>
                <w:color w:val="000000"/>
              </w:rPr>
              <w:t>5051</w:t>
            </w:r>
          </w:p>
        </w:tc>
        <w:tc>
          <w:tcPr>
            <w:tcW w:w="696" w:type="dxa"/>
            <w:tcBorders>
              <w:top w:val="nil"/>
              <w:left w:val="nil"/>
              <w:bottom w:val="nil"/>
              <w:right w:val="nil"/>
            </w:tcBorders>
            <w:shd w:val="clear" w:color="auto" w:fill="auto"/>
            <w:noWrap/>
            <w:vAlign w:val="center"/>
            <w:hideMark/>
          </w:tcPr>
          <w:p w14:paraId="430D4A10" w14:textId="77777777" w:rsidR="00EB0429" w:rsidRDefault="00EB0429" w:rsidP="003908DD">
            <w:pPr>
              <w:jc w:val="center"/>
              <w:rPr>
                <w:color w:val="000000"/>
              </w:rPr>
            </w:pPr>
            <w:r>
              <w:rPr>
                <w:color w:val="000000"/>
              </w:rPr>
              <w:t>5251</w:t>
            </w:r>
          </w:p>
        </w:tc>
        <w:tc>
          <w:tcPr>
            <w:tcW w:w="696" w:type="dxa"/>
            <w:tcBorders>
              <w:top w:val="nil"/>
              <w:left w:val="nil"/>
              <w:bottom w:val="nil"/>
              <w:right w:val="nil"/>
            </w:tcBorders>
            <w:shd w:val="clear" w:color="auto" w:fill="auto"/>
            <w:noWrap/>
            <w:vAlign w:val="center"/>
            <w:hideMark/>
          </w:tcPr>
          <w:p w14:paraId="6FDF3175" w14:textId="77777777" w:rsidR="00EB0429" w:rsidRDefault="00EB0429" w:rsidP="003908DD">
            <w:pPr>
              <w:jc w:val="center"/>
              <w:rPr>
                <w:color w:val="000000"/>
              </w:rPr>
            </w:pPr>
            <w:r>
              <w:rPr>
                <w:color w:val="000000"/>
              </w:rPr>
              <w:t>5454</w:t>
            </w:r>
          </w:p>
        </w:tc>
        <w:tc>
          <w:tcPr>
            <w:tcW w:w="821" w:type="dxa"/>
            <w:tcBorders>
              <w:top w:val="nil"/>
              <w:left w:val="nil"/>
              <w:bottom w:val="nil"/>
              <w:right w:val="nil"/>
            </w:tcBorders>
            <w:shd w:val="clear" w:color="auto" w:fill="auto"/>
            <w:noWrap/>
            <w:vAlign w:val="center"/>
            <w:hideMark/>
          </w:tcPr>
          <w:p w14:paraId="60795A0D" w14:textId="77777777" w:rsidR="00EB0429" w:rsidRDefault="00EB0429" w:rsidP="003908DD">
            <w:pPr>
              <w:jc w:val="center"/>
              <w:rPr>
                <w:color w:val="000000"/>
              </w:rPr>
            </w:pPr>
            <w:r>
              <w:rPr>
                <w:color w:val="000000"/>
              </w:rPr>
              <w:t>5645</w:t>
            </w:r>
          </w:p>
        </w:tc>
        <w:tc>
          <w:tcPr>
            <w:tcW w:w="821" w:type="dxa"/>
            <w:tcBorders>
              <w:top w:val="nil"/>
              <w:left w:val="nil"/>
              <w:bottom w:val="nil"/>
              <w:right w:val="nil"/>
            </w:tcBorders>
            <w:shd w:val="clear" w:color="auto" w:fill="auto"/>
            <w:noWrap/>
            <w:vAlign w:val="center"/>
            <w:hideMark/>
          </w:tcPr>
          <w:p w14:paraId="2A808B00" w14:textId="77777777" w:rsidR="00EB0429" w:rsidRDefault="00EB0429" w:rsidP="003908DD">
            <w:pPr>
              <w:jc w:val="center"/>
              <w:rPr>
                <w:color w:val="000000"/>
              </w:rPr>
            </w:pPr>
            <w:r>
              <w:rPr>
                <w:color w:val="000000"/>
              </w:rPr>
              <w:t>5856</w:t>
            </w:r>
          </w:p>
        </w:tc>
        <w:tc>
          <w:tcPr>
            <w:tcW w:w="821" w:type="dxa"/>
            <w:tcBorders>
              <w:top w:val="nil"/>
              <w:left w:val="nil"/>
              <w:bottom w:val="nil"/>
              <w:right w:val="nil"/>
            </w:tcBorders>
            <w:shd w:val="clear" w:color="auto" w:fill="auto"/>
            <w:noWrap/>
            <w:vAlign w:val="center"/>
            <w:hideMark/>
          </w:tcPr>
          <w:p w14:paraId="20615685" w14:textId="77777777" w:rsidR="00EB0429" w:rsidRDefault="00EB0429" w:rsidP="003908DD">
            <w:pPr>
              <w:jc w:val="center"/>
              <w:rPr>
                <w:color w:val="000000"/>
              </w:rPr>
            </w:pPr>
            <w:r>
              <w:rPr>
                <w:color w:val="000000"/>
              </w:rPr>
              <w:t>6183</w:t>
            </w:r>
          </w:p>
        </w:tc>
        <w:tc>
          <w:tcPr>
            <w:tcW w:w="821" w:type="dxa"/>
            <w:tcBorders>
              <w:top w:val="nil"/>
              <w:left w:val="nil"/>
              <w:bottom w:val="nil"/>
              <w:right w:val="nil"/>
            </w:tcBorders>
            <w:shd w:val="clear" w:color="auto" w:fill="auto"/>
            <w:noWrap/>
            <w:vAlign w:val="center"/>
            <w:hideMark/>
          </w:tcPr>
          <w:p w14:paraId="5140E5C9" w14:textId="77777777" w:rsidR="00EB0429" w:rsidRDefault="00EB0429" w:rsidP="003908DD">
            <w:pPr>
              <w:jc w:val="center"/>
              <w:rPr>
                <w:color w:val="000000"/>
              </w:rPr>
            </w:pPr>
            <w:r>
              <w:rPr>
                <w:color w:val="000000"/>
              </w:rPr>
              <w:t>6431</w:t>
            </w:r>
          </w:p>
        </w:tc>
      </w:tr>
      <w:tr w:rsidR="00EB0429" w14:paraId="5E37B747" w14:textId="77777777" w:rsidTr="003908DD">
        <w:trPr>
          <w:trHeight w:val="315"/>
        </w:trPr>
        <w:tc>
          <w:tcPr>
            <w:tcW w:w="870" w:type="dxa"/>
            <w:tcBorders>
              <w:top w:val="nil"/>
              <w:left w:val="nil"/>
              <w:bottom w:val="nil"/>
              <w:right w:val="nil"/>
            </w:tcBorders>
            <w:shd w:val="clear" w:color="auto" w:fill="auto"/>
            <w:noWrap/>
            <w:vAlign w:val="bottom"/>
            <w:hideMark/>
          </w:tcPr>
          <w:p w14:paraId="6C733983"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1B7242CA"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0978FDF4"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01B32075"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4FF0DF6D"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66B837E8"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4445B1EC"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40C78121"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40B19306"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77622451"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0B184126"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3C87FCE3"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47FD5F24" w14:textId="77777777" w:rsidR="00EB0429" w:rsidRDefault="00EB0429" w:rsidP="003908DD">
            <w:pPr>
              <w:jc w:val="center"/>
              <w:rPr>
                <w:sz w:val="20"/>
                <w:szCs w:val="20"/>
              </w:rPr>
            </w:pPr>
          </w:p>
        </w:tc>
      </w:tr>
      <w:tr w:rsidR="00EB0429" w14:paraId="207CCEEC" w14:textId="77777777" w:rsidTr="003908DD">
        <w:trPr>
          <w:trHeight w:val="315"/>
        </w:trPr>
        <w:tc>
          <w:tcPr>
            <w:tcW w:w="870" w:type="dxa"/>
            <w:tcBorders>
              <w:top w:val="nil"/>
              <w:left w:val="nil"/>
              <w:bottom w:val="nil"/>
              <w:right w:val="nil"/>
            </w:tcBorders>
            <w:shd w:val="clear" w:color="auto" w:fill="auto"/>
            <w:noWrap/>
            <w:vAlign w:val="center"/>
            <w:hideMark/>
          </w:tcPr>
          <w:p w14:paraId="1A7EF869" w14:textId="77777777" w:rsidR="00EB0429" w:rsidRDefault="00EB0429" w:rsidP="003908DD">
            <w:pPr>
              <w:jc w:val="center"/>
              <w:rPr>
                <w:color w:val="000000"/>
              </w:rPr>
            </w:pPr>
            <w:r>
              <w:rPr>
                <w:color w:val="000000"/>
              </w:rPr>
              <w:t>16</w:t>
            </w:r>
          </w:p>
        </w:tc>
        <w:tc>
          <w:tcPr>
            <w:tcW w:w="750" w:type="dxa"/>
            <w:tcBorders>
              <w:top w:val="nil"/>
              <w:left w:val="nil"/>
              <w:bottom w:val="nil"/>
              <w:right w:val="nil"/>
            </w:tcBorders>
            <w:shd w:val="clear" w:color="auto" w:fill="auto"/>
            <w:noWrap/>
            <w:vAlign w:val="center"/>
            <w:hideMark/>
          </w:tcPr>
          <w:p w14:paraId="140C90EA"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41202066" w14:textId="77777777" w:rsidR="00EB0429" w:rsidRDefault="00EB0429" w:rsidP="003908DD">
            <w:pPr>
              <w:jc w:val="center"/>
              <w:rPr>
                <w:color w:val="000000"/>
              </w:rPr>
            </w:pPr>
            <w:r>
              <w:rPr>
                <w:color w:val="000000"/>
              </w:rPr>
              <w:t>5129</w:t>
            </w:r>
          </w:p>
        </w:tc>
        <w:tc>
          <w:tcPr>
            <w:tcW w:w="696" w:type="dxa"/>
            <w:tcBorders>
              <w:top w:val="nil"/>
              <w:left w:val="nil"/>
              <w:bottom w:val="nil"/>
              <w:right w:val="nil"/>
            </w:tcBorders>
            <w:shd w:val="clear" w:color="auto" w:fill="auto"/>
            <w:noWrap/>
            <w:vAlign w:val="center"/>
            <w:hideMark/>
          </w:tcPr>
          <w:p w14:paraId="0887B629" w14:textId="77777777" w:rsidR="00EB0429" w:rsidRDefault="00EB0429" w:rsidP="003908DD">
            <w:pPr>
              <w:jc w:val="center"/>
              <w:rPr>
                <w:color w:val="000000"/>
              </w:rPr>
            </w:pPr>
            <w:r>
              <w:rPr>
                <w:color w:val="000000"/>
              </w:rPr>
              <w:t>5296</w:t>
            </w:r>
          </w:p>
        </w:tc>
        <w:tc>
          <w:tcPr>
            <w:tcW w:w="696" w:type="dxa"/>
            <w:tcBorders>
              <w:top w:val="nil"/>
              <w:left w:val="nil"/>
              <w:bottom w:val="nil"/>
              <w:right w:val="nil"/>
            </w:tcBorders>
            <w:shd w:val="clear" w:color="auto" w:fill="auto"/>
            <w:noWrap/>
            <w:vAlign w:val="center"/>
            <w:hideMark/>
          </w:tcPr>
          <w:p w14:paraId="5963F2D9" w14:textId="77777777" w:rsidR="00EB0429" w:rsidRDefault="00EB0429" w:rsidP="003908DD">
            <w:pPr>
              <w:jc w:val="center"/>
              <w:rPr>
                <w:color w:val="000000"/>
              </w:rPr>
            </w:pPr>
            <w:r>
              <w:rPr>
                <w:color w:val="000000"/>
              </w:rPr>
              <w:t>5460</w:t>
            </w:r>
          </w:p>
        </w:tc>
        <w:tc>
          <w:tcPr>
            <w:tcW w:w="696" w:type="dxa"/>
            <w:tcBorders>
              <w:top w:val="nil"/>
              <w:left w:val="nil"/>
              <w:bottom w:val="nil"/>
              <w:right w:val="nil"/>
            </w:tcBorders>
            <w:shd w:val="clear" w:color="auto" w:fill="auto"/>
            <w:noWrap/>
            <w:vAlign w:val="center"/>
            <w:hideMark/>
          </w:tcPr>
          <w:p w14:paraId="6A685242" w14:textId="77777777" w:rsidR="00EB0429" w:rsidRDefault="00EB0429" w:rsidP="003908DD">
            <w:pPr>
              <w:jc w:val="center"/>
              <w:rPr>
                <w:color w:val="000000"/>
              </w:rPr>
            </w:pPr>
            <w:r>
              <w:rPr>
                <w:color w:val="000000"/>
              </w:rPr>
              <w:t>5541</w:t>
            </w:r>
          </w:p>
        </w:tc>
        <w:tc>
          <w:tcPr>
            <w:tcW w:w="696" w:type="dxa"/>
            <w:tcBorders>
              <w:top w:val="nil"/>
              <w:left w:val="nil"/>
              <w:bottom w:val="nil"/>
              <w:right w:val="nil"/>
            </w:tcBorders>
            <w:shd w:val="clear" w:color="auto" w:fill="auto"/>
            <w:noWrap/>
            <w:vAlign w:val="center"/>
            <w:hideMark/>
          </w:tcPr>
          <w:p w14:paraId="3F28AF9A" w14:textId="77777777" w:rsidR="00EB0429" w:rsidRDefault="00EB0429" w:rsidP="003908DD">
            <w:pPr>
              <w:jc w:val="center"/>
              <w:rPr>
                <w:color w:val="000000"/>
              </w:rPr>
            </w:pPr>
            <w:r>
              <w:rPr>
                <w:color w:val="000000"/>
              </w:rPr>
              <w:t>5782</w:t>
            </w:r>
          </w:p>
        </w:tc>
        <w:tc>
          <w:tcPr>
            <w:tcW w:w="696" w:type="dxa"/>
            <w:tcBorders>
              <w:top w:val="nil"/>
              <w:left w:val="nil"/>
              <w:bottom w:val="nil"/>
              <w:right w:val="nil"/>
            </w:tcBorders>
            <w:shd w:val="clear" w:color="auto" w:fill="auto"/>
            <w:noWrap/>
            <w:vAlign w:val="center"/>
            <w:hideMark/>
          </w:tcPr>
          <w:p w14:paraId="16E589EE" w14:textId="77777777" w:rsidR="00EB0429" w:rsidRDefault="00EB0429" w:rsidP="003908DD">
            <w:pPr>
              <w:jc w:val="center"/>
              <w:rPr>
                <w:color w:val="000000"/>
              </w:rPr>
            </w:pPr>
            <w:r>
              <w:rPr>
                <w:color w:val="000000"/>
              </w:rPr>
              <w:t>6041</w:t>
            </w:r>
          </w:p>
        </w:tc>
        <w:tc>
          <w:tcPr>
            <w:tcW w:w="696" w:type="dxa"/>
            <w:tcBorders>
              <w:top w:val="nil"/>
              <w:left w:val="nil"/>
              <w:bottom w:val="nil"/>
              <w:right w:val="nil"/>
            </w:tcBorders>
            <w:shd w:val="clear" w:color="auto" w:fill="auto"/>
            <w:noWrap/>
            <w:vAlign w:val="center"/>
            <w:hideMark/>
          </w:tcPr>
          <w:p w14:paraId="7EE920E9" w14:textId="77777777" w:rsidR="00EB0429" w:rsidRDefault="00EB0429" w:rsidP="003908DD">
            <w:pPr>
              <w:jc w:val="center"/>
              <w:rPr>
                <w:color w:val="000000"/>
              </w:rPr>
            </w:pPr>
            <w:r>
              <w:rPr>
                <w:color w:val="000000"/>
              </w:rPr>
              <w:t>6291</w:t>
            </w:r>
          </w:p>
        </w:tc>
        <w:tc>
          <w:tcPr>
            <w:tcW w:w="821" w:type="dxa"/>
            <w:tcBorders>
              <w:top w:val="nil"/>
              <w:left w:val="nil"/>
              <w:bottom w:val="nil"/>
              <w:right w:val="nil"/>
            </w:tcBorders>
            <w:shd w:val="clear" w:color="auto" w:fill="auto"/>
            <w:noWrap/>
            <w:vAlign w:val="center"/>
            <w:hideMark/>
          </w:tcPr>
          <w:p w14:paraId="50A0865A" w14:textId="77777777" w:rsidR="00EB0429" w:rsidRDefault="00EB0429" w:rsidP="003908DD">
            <w:pPr>
              <w:jc w:val="center"/>
              <w:rPr>
                <w:color w:val="000000"/>
              </w:rPr>
            </w:pPr>
            <w:r>
              <w:rPr>
                <w:color w:val="000000"/>
              </w:rPr>
              <w:t>6542</w:t>
            </w:r>
          </w:p>
        </w:tc>
        <w:tc>
          <w:tcPr>
            <w:tcW w:w="821" w:type="dxa"/>
            <w:tcBorders>
              <w:top w:val="nil"/>
              <w:left w:val="nil"/>
              <w:bottom w:val="nil"/>
              <w:right w:val="nil"/>
            </w:tcBorders>
            <w:shd w:val="clear" w:color="auto" w:fill="auto"/>
            <w:noWrap/>
            <w:vAlign w:val="center"/>
            <w:hideMark/>
          </w:tcPr>
          <w:p w14:paraId="394F0057" w14:textId="77777777" w:rsidR="00EB0429" w:rsidRDefault="00EB0429" w:rsidP="003908DD">
            <w:pPr>
              <w:jc w:val="center"/>
              <w:rPr>
                <w:color w:val="000000"/>
              </w:rPr>
            </w:pPr>
            <w:r>
              <w:rPr>
                <w:color w:val="000000"/>
              </w:rPr>
              <w:t>6812</w:t>
            </w:r>
          </w:p>
        </w:tc>
        <w:tc>
          <w:tcPr>
            <w:tcW w:w="821" w:type="dxa"/>
            <w:tcBorders>
              <w:top w:val="nil"/>
              <w:left w:val="nil"/>
              <w:bottom w:val="nil"/>
              <w:right w:val="nil"/>
            </w:tcBorders>
            <w:shd w:val="clear" w:color="auto" w:fill="auto"/>
            <w:noWrap/>
            <w:vAlign w:val="center"/>
            <w:hideMark/>
          </w:tcPr>
          <w:p w14:paraId="26CCD4AF" w14:textId="77777777" w:rsidR="00EB0429" w:rsidRDefault="00EB0429" w:rsidP="003908DD">
            <w:pPr>
              <w:jc w:val="center"/>
              <w:rPr>
                <w:color w:val="000000"/>
              </w:rPr>
            </w:pPr>
            <w:r>
              <w:rPr>
                <w:color w:val="000000"/>
              </w:rPr>
              <w:t>7194</w:t>
            </w:r>
          </w:p>
        </w:tc>
        <w:tc>
          <w:tcPr>
            <w:tcW w:w="821" w:type="dxa"/>
            <w:tcBorders>
              <w:top w:val="nil"/>
              <w:left w:val="nil"/>
              <w:bottom w:val="nil"/>
              <w:right w:val="nil"/>
            </w:tcBorders>
            <w:shd w:val="clear" w:color="auto" w:fill="auto"/>
            <w:noWrap/>
            <w:vAlign w:val="center"/>
            <w:hideMark/>
          </w:tcPr>
          <w:p w14:paraId="1B081791" w14:textId="77777777" w:rsidR="00EB0429" w:rsidRDefault="00EB0429" w:rsidP="003908DD">
            <w:pPr>
              <w:jc w:val="center"/>
              <w:rPr>
                <w:color w:val="000000"/>
              </w:rPr>
            </w:pPr>
            <w:r>
              <w:rPr>
                <w:color w:val="000000"/>
              </w:rPr>
              <w:t>7485</w:t>
            </w:r>
          </w:p>
        </w:tc>
      </w:tr>
      <w:tr w:rsidR="00EB0429" w14:paraId="4DF0C154" w14:textId="77777777" w:rsidTr="003908DD">
        <w:trPr>
          <w:trHeight w:val="315"/>
        </w:trPr>
        <w:tc>
          <w:tcPr>
            <w:tcW w:w="870" w:type="dxa"/>
            <w:tcBorders>
              <w:top w:val="nil"/>
              <w:left w:val="nil"/>
              <w:bottom w:val="nil"/>
              <w:right w:val="nil"/>
            </w:tcBorders>
            <w:shd w:val="clear" w:color="auto" w:fill="auto"/>
            <w:noWrap/>
            <w:vAlign w:val="center"/>
            <w:hideMark/>
          </w:tcPr>
          <w:p w14:paraId="6F1B04E1" w14:textId="77777777" w:rsidR="00EB0429" w:rsidRDefault="00EB0429" w:rsidP="003908DD">
            <w:pPr>
              <w:jc w:val="center"/>
              <w:rPr>
                <w:color w:val="000000"/>
              </w:rPr>
            </w:pPr>
            <w:r>
              <w:rPr>
                <w:color w:val="000000"/>
              </w:rPr>
              <w:t>16</w:t>
            </w:r>
          </w:p>
        </w:tc>
        <w:tc>
          <w:tcPr>
            <w:tcW w:w="750" w:type="dxa"/>
            <w:tcBorders>
              <w:top w:val="nil"/>
              <w:left w:val="nil"/>
              <w:bottom w:val="nil"/>
              <w:right w:val="nil"/>
            </w:tcBorders>
            <w:shd w:val="clear" w:color="auto" w:fill="auto"/>
            <w:noWrap/>
            <w:vAlign w:val="center"/>
            <w:hideMark/>
          </w:tcPr>
          <w:p w14:paraId="7A972113"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12DCC121" w14:textId="77777777" w:rsidR="00EB0429" w:rsidRDefault="00EB0429" w:rsidP="003908DD">
            <w:pPr>
              <w:jc w:val="center"/>
              <w:rPr>
                <w:color w:val="000000"/>
              </w:rPr>
            </w:pPr>
            <w:r>
              <w:rPr>
                <w:color w:val="000000"/>
              </w:rPr>
              <w:t>5217</w:t>
            </w:r>
          </w:p>
        </w:tc>
        <w:tc>
          <w:tcPr>
            <w:tcW w:w="696" w:type="dxa"/>
            <w:tcBorders>
              <w:top w:val="nil"/>
              <w:left w:val="nil"/>
              <w:bottom w:val="nil"/>
              <w:right w:val="nil"/>
            </w:tcBorders>
            <w:shd w:val="clear" w:color="auto" w:fill="auto"/>
            <w:noWrap/>
            <w:vAlign w:val="center"/>
            <w:hideMark/>
          </w:tcPr>
          <w:p w14:paraId="39E9BFC4" w14:textId="77777777" w:rsidR="00EB0429" w:rsidRDefault="00EB0429" w:rsidP="003908DD">
            <w:pPr>
              <w:jc w:val="center"/>
              <w:rPr>
                <w:color w:val="000000"/>
              </w:rPr>
            </w:pPr>
            <w:r>
              <w:rPr>
                <w:color w:val="000000"/>
              </w:rPr>
              <w:t>5386</w:t>
            </w:r>
          </w:p>
        </w:tc>
        <w:tc>
          <w:tcPr>
            <w:tcW w:w="696" w:type="dxa"/>
            <w:tcBorders>
              <w:top w:val="nil"/>
              <w:left w:val="nil"/>
              <w:bottom w:val="nil"/>
              <w:right w:val="nil"/>
            </w:tcBorders>
            <w:shd w:val="clear" w:color="auto" w:fill="auto"/>
            <w:noWrap/>
            <w:vAlign w:val="center"/>
            <w:hideMark/>
          </w:tcPr>
          <w:p w14:paraId="576EA58F" w14:textId="77777777" w:rsidR="00EB0429" w:rsidRDefault="00EB0429" w:rsidP="003908DD">
            <w:pPr>
              <w:jc w:val="center"/>
              <w:rPr>
                <w:color w:val="000000"/>
              </w:rPr>
            </w:pPr>
            <w:r>
              <w:rPr>
                <w:color w:val="000000"/>
              </w:rPr>
              <w:t>5556</w:t>
            </w:r>
          </w:p>
        </w:tc>
        <w:tc>
          <w:tcPr>
            <w:tcW w:w="696" w:type="dxa"/>
            <w:tcBorders>
              <w:top w:val="nil"/>
              <w:left w:val="nil"/>
              <w:bottom w:val="nil"/>
              <w:right w:val="nil"/>
            </w:tcBorders>
            <w:shd w:val="clear" w:color="auto" w:fill="auto"/>
            <w:noWrap/>
            <w:vAlign w:val="center"/>
            <w:hideMark/>
          </w:tcPr>
          <w:p w14:paraId="4AD2333E" w14:textId="77777777" w:rsidR="00EB0429" w:rsidRDefault="00EB0429" w:rsidP="003908DD">
            <w:pPr>
              <w:jc w:val="center"/>
              <w:rPr>
                <w:color w:val="000000"/>
              </w:rPr>
            </w:pPr>
            <w:r>
              <w:rPr>
                <w:color w:val="000000"/>
              </w:rPr>
              <w:t>5640</w:t>
            </w:r>
          </w:p>
        </w:tc>
        <w:tc>
          <w:tcPr>
            <w:tcW w:w="696" w:type="dxa"/>
            <w:tcBorders>
              <w:top w:val="nil"/>
              <w:left w:val="nil"/>
              <w:bottom w:val="nil"/>
              <w:right w:val="nil"/>
            </w:tcBorders>
            <w:shd w:val="clear" w:color="auto" w:fill="auto"/>
            <w:noWrap/>
            <w:vAlign w:val="center"/>
            <w:hideMark/>
          </w:tcPr>
          <w:p w14:paraId="7D04B89F" w14:textId="77777777" w:rsidR="00EB0429" w:rsidRDefault="00EB0429" w:rsidP="003908DD">
            <w:pPr>
              <w:jc w:val="center"/>
              <w:rPr>
                <w:color w:val="000000"/>
              </w:rPr>
            </w:pPr>
            <w:r>
              <w:rPr>
                <w:color w:val="000000"/>
              </w:rPr>
              <w:t>5887</w:t>
            </w:r>
          </w:p>
        </w:tc>
        <w:tc>
          <w:tcPr>
            <w:tcW w:w="696" w:type="dxa"/>
            <w:tcBorders>
              <w:top w:val="nil"/>
              <w:left w:val="nil"/>
              <w:bottom w:val="nil"/>
              <w:right w:val="nil"/>
            </w:tcBorders>
            <w:shd w:val="clear" w:color="auto" w:fill="auto"/>
            <w:noWrap/>
            <w:vAlign w:val="center"/>
            <w:hideMark/>
          </w:tcPr>
          <w:p w14:paraId="392BA991" w14:textId="77777777" w:rsidR="00EB0429" w:rsidRDefault="00EB0429" w:rsidP="003908DD">
            <w:pPr>
              <w:jc w:val="center"/>
              <w:rPr>
                <w:color w:val="000000"/>
              </w:rPr>
            </w:pPr>
            <w:r>
              <w:rPr>
                <w:color w:val="000000"/>
              </w:rPr>
              <w:t>6146</w:t>
            </w:r>
          </w:p>
        </w:tc>
        <w:tc>
          <w:tcPr>
            <w:tcW w:w="696" w:type="dxa"/>
            <w:tcBorders>
              <w:top w:val="nil"/>
              <w:left w:val="nil"/>
              <w:bottom w:val="nil"/>
              <w:right w:val="nil"/>
            </w:tcBorders>
            <w:shd w:val="clear" w:color="auto" w:fill="auto"/>
            <w:noWrap/>
            <w:vAlign w:val="center"/>
            <w:hideMark/>
          </w:tcPr>
          <w:p w14:paraId="5B14F89D" w14:textId="77777777" w:rsidR="00EB0429" w:rsidRDefault="00EB0429" w:rsidP="003908DD">
            <w:pPr>
              <w:jc w:val="center"/>
              <w:rPr>
                <w:color w:val="000000"/>
              </w:rPr>
            </w:pPr>
            <w:r>
              <w:rPr>
                <w:color w:val="000000"/>
              </w:rPr>
              <w:t>6392</w:t>
            </w:r>
          </w:p>
        </w:tc>
        <w:tc>
          <w:tcPr>
            <w:tcW w:w="821" w:type="dxa"/>
            <w:tcBorders>
              <w:top w:val="nil"/>
              <w:left w:val="nil"/>
              <w:bottom w:val="nil"/>
              <w:right w:val="nil"/>
            </w:tcBorders>
            <w:shd w:val="clear" w:color="auto" w:fill="auto"/>
            <w:noWrap/>
            <w:vAlign w:val="center"/>
            <w:hideMark/>
          </w:tcPr>
          <w:p w14:paraId="4E92902D" w14:textId="77777777" w:rsidR="00EB0429" w:rsidRDefault="00EB0429" w:rsidP="003908DD">
            <w:pPr>
              <w:jc w:val="center"/>
              <w:rPr>
                <w:color w:val="000000"/>
              </w:rPr>
            </w:pPr>
            <w:r>
              <w:rPr>
                <w:color w:val="000000"/>
              </w:rPr>
              <w:t>6648</w:t>
            </w:r>
          </w:p>
        </w:tc>
        <w:tc>
          <w:tcPr>
            <w:tcW w:w="821" w:type="dxa"/>
            <w:tcBorders>
              <w:top w:val="nil"/>
              <w:left w:val="nil"/>
              <w:bottom w:val="nil"/>
              <w:right w:val="nil"/>
            </w:tcBorders>
            <w:shd w:val="clear" w:color="auto" w:fill="auto"/>
            <w:noWrap/>
            <w:vAlign w:val="center"/>
            <w:hideMark/>
          </w:tcPr>
          <w:p w14:paraId="67B1F2D3" w14:textId="77777777" w:rsidR="00EB0429" w:rsidRDefault="00EB0429" w:rsidP="003908DD">
            <w:pPr>
              <w:jc w:val="center"/>
              <w:rPr>
                <w:color w:val="000000"/>
              </w:rPr>
            </w:pPr>
            <w:r>
              <w:rPr>
                <w:color w:val="000000"/>
              </w:rPr>
              <w:t>6911</w:t>
            </w:r>
          </w:p>
        </w:tc>
        <w:tc>
          <w:tcPr>
            <w:tcW w:w="821" w:type="dxa"/>
            <w:tcBorders>
              <w:top w:val="nil"/>
              <w:left w:val="nil"/>
              <w:bottom w:val="nil"/>
              <w:right w:val="nil"/>
            </w:tcBorders>
            <w:shd w:val="clear" w:color="auto" w:fill="auto"/>
            <w:noWrap/>
            <w:vAlign w:val="center"/>
            <w:hideMark/>
          </w:tcPr>
          <w:p w14:paraId="30BD78BF" w14:textId="77777777" w:rsidR="00EB0429" w:rsidRDefault="00EB0429" w:rsidP="003908DD">
            <w:pPr>
              <w:jc w:val="center"/>
              <w:rPr>
                <w:color w:val="000000"/>
              </w:rPr>
            </w:pPr>
            <w:r>
              <w:rPr>
                <w:color w:val="000000"/>
              </w:rPr>
              <w:t>7301</w:t>
            </w:r>
          </w:p>
        </w:tc>
        <w:tc>
          <w:tcPr>
            <w:tcW w:w="821" w:type="dxa"/>
            <w:tcBorders>
              <w:top w:val="nil"/>
              <w:left w:val="nil"/>
              <w:bottom w:val="nil"/>
              <w:right w:val="nil"/>
            </w:tcBorders>
            <w:shd w:val="clear" w:color="auto" w:fill="auto"/>
            <w:noWrap/>
            <w:vAlign w:val="center"/>
            <w:hideMark/>
          </w:tcPr>
          <w:p w14:paraId="6FCE0708" w14:textId="77777777" w:rsidR="00EB0429" w:rsidRDefault="00EB0429" w:rsidP="003908DD">
            <w:pPr>
              <w:jc w:val="center"/>
              <w:rPr>
                <w:color w:val="000000"/>
              </w:rPr>
            </w:pPr>
            <w:r>
              <w:rPr>
                <w:color w:val="000000"/>
              </w:rPr>
              <w:t>7593</w:t>
            </w:r>
          </w:p>
        </w:tc>
      </w:tr>
      <w:tr w:rsidR="00EB0429" w14:paraId="56379915" w14:textId="77777777" w:rsidTr="003908DD">
        <w:trPr>
          <w:trHeight w:val="315"/>
        </w:trPr>
        <w:tc>
          <w:tcPr>
            <w:tcW w:w="870" w:type="dxa"/>
            <w:tcBorders>
              <w:top w:val="nil"/>
              <w:left w:val="nil"/>
              <w:bottom w:val="nil"/>
              <w:right w:val="nil"/>
            </w:tcBorders>
            <w:shd w:val="clear" w:color="auto" w:fill="auto"/>
            <w:noWrap/>
            <w:vAlign w:val="bottom"/>
            <w:hideMark/>
          </w:tcPr>
          <w:p w14:paraId="2835A46F"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2CF205E6"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5BD91EA5"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337994D5"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5A4F70A4"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34A1256F"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2525F5B5"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3C4FE730"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6064EC62"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1ACD648A"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5496BC0D"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35B92839"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1B48E2F5" w14:textId="77777777" w:rsidR="00EB0429" w:rsidRDefault="00EB0429" w:rsidP="003908DD">
            <w:pPr>
              <w:jc w:val="center"/>
              <w:rPr>
                <w:sz w:val="20"/>
                <w:szCs w:val="20"/>
              </w:rPr>
            </w:pPr>
          </w:p>
        </w:tc>
      </w:tr>
      <w:tr w:rsidR="00EB0429" w14:paraId="3BCF7AEE" w14:textId="77777777" w:rsidTr="003908DD">
        <w:trPr>
          <w:trHeight w:val="315"/>
        </w:trPr>
        <w:tc>
          <w:tcPr>
            <w:tcW w:w="870" w:type="dxa"/>
            <w:tcBorders>
              <w:top w:val="nil"/>
              <w:left w:val="nil"/>
              <w:bottom w:val="nil"/>
              <w:right w:val="nil"/>
            </w:tcBorders>
            <w:shd w:val="clear" w:color="auto" w:fill="auto"/>
            <w:noWrap/>
            <w:vAlign w:val="center"/>
            <w:hideMark/>
          </w:tcPr>
          <w:p w14:paraId="2DF8B0CB" w14:textId="77777777" w:rsidR="00EB0429" w:rsidRDefault="00EB0429" w:rsidP="003908DD">
            <w:pPr>
              <w:jc w:val="center"/>
              <w:rPr>
                <w:color w:val="000000"/>
              </w:rPr>
            </w:pPr>
            <w:r>
              <w:rPr>
                <w:color w:val="000000"/>
              </w:rPr>
              <w:t>17</w:t>
            </w:r>
          </w:p>
        </w:tc>
        <w:tc>
          <w:tcPr>
            <w:tcW w:w="750" w:type="dxa"/>
            <w:tcBorders>
              <w:top w:val="nil"/>
              <w:left w:val="nil"/>
              <w:bottom w:val="nil"/>
              <w:right w:val="nil"/>
            </w:tcBorders>
            <w:shd w:val="clear" w:color="auto" w:fill="auto"/>
            <w:noWrap/>
            <w:vAlign w:val="center"/>
            <w:hideMark/>
          </w:tcPr>
          <w:p w14:paraId="38A32062"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651E11C3" w14:textId="77777777" w:rsidR="00EB0429" w:rsidRDefault="00EB0429" w:rsidP="003908DD">
            <w:pPr>
              <w:jc w:val="center"/>
              <w:rPr>
                <w:color w:val="000000"/>
              </w:rPr>
            </w:pPr>
            <w:r>
              <w:rPr>
                <w:color w:val="000000"/>
              </w:rPr>
              <w:t>5364</w:t>
            </w:r>
          </w:p>
        </w:tc>
        <w:tc>
          <w:tcPr>
            <w:tcW w:w="696" w:type="dxa"/>
            <w:tcBorders>
              <w:top w:val="nil"/>
              <w:left w:val="nil"/>
              <w:bottom w:val="nil"/>
              <w:right w:val="nil"/>
            </w:tcBorders>
            <w:shd w:val="clear" w:color="auto" w:fill="auto"/>
            <w:noWrap/>
            <w:vAlign w:val="center"/>
            <w:hideMark/>
          </w:tcPr>
          <w:p w14:paraId="4D9C4E97" w14:textId="77777777" w:rsidR="00EB0429" w:rsidRDefault="00EB0429" w:rsidP="003908DD">
            <w:pPr>
              <w:jc w:val="center"/>
              <w:rPr>
                <w:color w:val="000000"/>
              </w:rPr>
            </w:pPr>
            <w:r>
              <w:rPr>
                <w:color w:val="000000"/>
              </w:rPr>
              <w:t>5538</w:t>
            </w:r>
          </w:p>
        </w:tc>
        <w:tc>
          <w:tcPr>
            <w:tcW w:w="696" w:type="dxa"/>
            <w:tcBorders>
              <w:top w:val="nil"/>
              <w:left w:val="nil"/>
              <w:bottom w:val="nil"/>
              <w:right w:val="nil"/>
            </w:tcBorders>
            <w:shd w:val="clear" w:color="auto" w:fill="auto"/>
            <w:noWrap/>
            <w:vAlign w:val="center"/>
            <w:hideMark/>
          </w:tcPr>
          <w:p w14:paraId="007FCE27" w14:textId="77777777" w:rsidR="00EB0429" w:rsidRDefault="00EB0429" w:rsidP="003908DD">
            <w:pPr>
              <w:jc w:val="center"/>
              <w:rPr>
                <w:color w:val="000000"/>
              </w:rPr>
            </w:pPr>
            <w:r>
              <w:rPr>
                <w:color w:val="000000"/>
              </w:rPr>
              <w:t>5711</w:t>
            </w:r>
          </w:p>
        </w:tc>
        <w:tc>
          <w:tcPr>
            <w:tcW w:w="696" w:type="dxa"/>
            <w:tcBorders>
              <w:top w:val="nil"/>
              <w:left w:val="nil"/>
              <w:bottom w:val="nil"/>
              <w:right w:val="nil"/>
            </w:tcBorders>
            <w:shd w:val="clear" w:color="auto" w:fill="auto"/>
            <w:noWrap/>
            <w:vAlign w:val="center"/>
            <w:hideMark/>
          </w:tcPr>
          <w:p w14:paraId="421452BC" w14:textId="77777777" w:rsidR="00EB0429" w:rsidRDefault="00EB0429" w:rsidP="003908DD">
            <w:pPr>
              <w:jc w:val="center"/>
              <w:rPr>
                <w:color w:val="000000"/>
              </w:rPr>
            </w:pPr>
            <w:r>
              <w:rPr>
                <w:color w:val="000000"/>
              </w:rPr>
              <w:t>5800</w:t>
            </w:r>
          </w:p>
        </w:tc>
        <w:tc>
          <w:tcPr>
            <w:tcW w:w="696" w:type="dxa"/>
            <w:tcBorders>
              <w:top w:val="nil"/>
              <w:left w:val="nil"/>
              <w:bottom w:val="nil"/>
              <w:right w:val="nil"/>
            </w:tcBorders>
            <w:shd w:val="clear" w:color="auto" w:fill="auto"/>
            <w:noWrap/>
            <w:vAlign w:val="center"/>
            <w:hideMark/>
          </w:tcPr>
          <w:p w14:paraId="20B6C25A" w14:textId="77777777" w:rsidR="00EB0429" w:rsidRDefault="00EB0429" w:rsidP="003908DD">
            <w:pPr>
              <w:jc w:val="center"/>
              <w:rPr>
                <w:color w:val="000000"/>
              </w:rPr>
            </w:pPr>
            <w:r>
              <w:rPr>
                <w:color w:val="000000"/>
              </w:rPr>
              <w:t>6070</w:t>
            </w:r>
          </w:p>
        </w:tc>
        <w:tc>
          <w:tcPr>
            <w:tcW w:w="696" w:type="dxa"/>
            <w:tcBorders>
              <w:top w:val="nil"/>
              <w:left w:val="nil"/>
              <w:bottom w:val="nil"/>
              <w:right w:val="nil"/>
            </w:tcBorders>
            <w:shd w:val="clear" w:color="auto" w:fill="auto"/>
            <w:noWrap/>
            <w:vAlign w:val="center"/>
            <w:hideMark/>
          </w:tcPr>
          <w:p w14:paraId="1E4AC3A6" w14:textId="77777777" w:rsidR="00EB0429" w:rsidRDefault="00EB0429" w:rsidP="003908DD">
            <w:pPr>
              <w:jc w:val="center"/>
              <w:rPr>
                <w:color w:val="000000"/>
              </w:rPr>
            </w:pPr>
            <w:r>
              <w:rPr>
                <w:color w:val="000000"/>
              </w:rPr>
              <w:t>6345</w:t>
            </w:r>
          </w:p>
        </w:tc>
        <w:tc>
          <w:tcPr>
            <w:tcW w:w="696" w:type="dxa"/>
            <w:tcBorders>
              <w:top w:val="nil"/>
              <w:left w:val="nil"/>
              <w:bottom w:val="nil"/>
              <w:right w:val="nil"/>
            </w:tcBorders>
            <w:shd w:val="clear" w:color="auto" w:fill="auto"/>
            <w:noWrap/>
            <w:vAlign w:val="center"/>
            <w:hideMark/>
          </w:tcPr>
          <w:p w14:paraId="35407FB0" w14:textId="77777777" w:rsidR="00EB0429" w:rsidRDefault="00EB0429" w:rsidP="003908DD">
            <w:pPr>
              <w:jc w:val="center"/>
              <w:rPr>
                <w:color w:val="000000"/>
              </w:rPr>
            </w:pPr>
            <w:r>
              <w:rPr>
                <w:color w:val="000000"/>
              </w:rPr>
              <w:t>6608</w:t>
            </w:r>
          </w:p>
        </w:tc>
        <w:tc>
          <w:tcPr>
            <w:tcW w:w="821" w:type="dxa"/>
            <w:tcBorders>
              <w:top w:val="nil"/>
              <w:left w:val="nil"/>
              <w:bottom w:val="nil"/>
              <w:right w:val="nil"/>
            </w:tcBorders>
            <w:shd w:val="clear" w:color="auto" w:fill="auto"/>
            <w:noWrap/>
            <w:vAlign w:val="center"/>
            <w:hideMark/>
          </w:tcPr>
          <w:p w14:paraId="066F4840" w14:textId="77777777" w:rsidR="00EB0429" w:rsidRDefault="00EB0429" w:rsidP="003908DD">
            <w:pPr>
              <w:jc w:val="center"/>
              <w:rPr>
                <w:color w:val="000000"/>
              </w:rPr>
            </w:pPr>
            <w:r>
              <w:rPr>
                <w:color w:val="000000"/>
              </w:rPr>
              <w:t>6877</w:t>
            </w:r>
          </w:p>
        </w:tc>
        <w:tc>
          <w:tcPr>
            <w:tcW w:w="821" w:type="dxa"/>
            <w:tcBorders>
              <w:top w:val="nil"/>
              <w:left w:val="nil"/>
              <w:bottom w:val="nil"/>
              <w:right w:val="nil"/>
            </w:tcBorders>
            <w:shd w:val="clear" w:color="auto" w:fill="auto"/>
            <w:noWrap/>
            <w:vAlign w:val="center"/>
            <w:hideMark/>
          </w:tcPr>
          <w:p w14:paraId="76337366" w14:textId="77777777" w:rsidR="00EB0429" w:rsidRDefault="00EB0429" w:rsidP="003908DD">
            <w:pPr>
              <w:jc w:val="center"/>
              <w:rPr>
                <w:color w:val="000000"/>
              </w:rPr>
            </w:pPr>
            <w:r>
              <w:rPr>
                <w:color w:val="000000"/>
              </w:rPr>
              <w:t>7149</w:t>
            </w:r>
          </w:p>
        </w:tc>
        <w:tc>
          <w:tcPr>
            <w:tcW w:w="821" w:type="dxa"/>
            <w:tcBorders>
              <w:top w:val="nil"/>
              <w:left w:val="nil"/>
              <w:bottom w:val="nil"/>
              <w:right w:val="nil"/>
            </w:tcBorders>
            <w:shd w:val="clear" w:color="auto" w:fill="auto"/>
            <w:noWrap/>
            <w:vAlign w:val="center"/>
            <w:hideMark/>
          </w:tcPr>
          <w:p w14:paraId="2EDEFA14" w14:textId="77777777" w:rsidR="00EB0429" w:rsidRDefault="00EB0429" w:rsidP="003908DD">
            <w:pPr>
              <w:jc w:val="center"/>
              <w:rPr>
                <w:color w:val="000000"/>
              </w:rPr>
            </w:pPr>
            <w:r>
              <w:rPr>
                <w:color w:val="000000"/>
              </w:rPr>
              <w:t>7571</w:t>
            </w:r>
          </w:p>
        </w:tc>
        <w:tc>
          <w:tcPr>
            <w:tcW w:w="821" w:type="dxa"/>
            <w:tcBorders>
              <w:top w:val="nil"/>
              <w:left w:val="nil"/>
              <w:bottom w:val="nil"/>
              <w:right w:val="nil"/>
            </w:tcBorders>
            <w:shd w:val="clear" w:color="auto" w:fill="auto"/>
            <w:noWrap/>
            <w:vAlign w:val="center"/>
            <w:hideMark/>
          </w:tcPr>
          <w:p w14:paraId="3B2CAC01" w14:textId="77777777" w:rsidR="00EB0429" w:rsidRDefault="00EB0429" w:rsidP="003908DD">
            <w:pPr>
              <w:jc w:val="center"/>
              <w:rPr>
                <w:color w:val="000000"/>
              </w:rPr>
            </w:pPr>
            <w:r>
              <w:rPr>
                <w:color w:val="000000"/>
              </w:rPr>
              <w:t>7871</w:t>
            </w:r>
          </w:p>
        </w:tc>
      </w:tr>
      <w:tr w:rsidR="00EB0429" w14:paraId="1769A7A4" w14:textId="77777777" w:rsidTr="003908DD">
        <w:trPr>
          <w:trHeight w:val="315"/>
        </w:trPr>
        <w:tc>
          <w:tcPr>
            <w:tcW w:w="870" w:type="dxa"/>
            <w:tcBorders>
              <w:top w:val="nil"/>
              <w:left w:val="nil"/>
              <w:bottom w:val="nil"/>
              <w:right w:val="nil"/>
            </w:tcBorders>
            <w:shd w:val="clear" w:color="auto" w:fill="auto"/>
            <w:noWrap/>
            <w:vAlign w:val="center"/>
            <w:hideMark/>
          </w:tcPr>
          <w:p w14:paraId="21ABCAC3" w14:textId="77777777" w:rsidR="00EB0429" w:rsidRDefault="00EB0429" w:rsidP="003908DD">
            <w:pPr>
              <w:jc w:val="center"/>
              <w:rPr>
                <w:color w:val="000000"/>
              </w:rPr>
            </w:pPr>
            <w:r>
              <w:rPr>
                <w:color w:val="000000"/>
              </w:rPr>
              <w:t>17</w:t>
            </w:r>
          </w:p>
        </w:tc>
        <w:tc>
          <w:tcPr>
            <w:tcW w:w="750" w:type="dxa"/>
            <w:tcBorders>
              <w:top w:val="nil"/>
              <w:left w:val="nil"/>
              <w:bottom w:val="nil"/>
              <w:right w:val="nil"/>
            </w:tcBorders>
            <w:shd w:val="clear" w:color="auto" w:fill="auto"/>
            <w:noWrap/>
            <w:vAlign w:val="center"/>
            <w:hideMark/>
          </w:tcPr>
          <w:p w14:paraId="568E6D8F"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310DF52C" w14:textId="77777777" w:rsidR="00EB0429" w:rsidRDefault="00EB0429" w:rsidP="003908DD">
            <w:pPr>
              <w:jc w:val="center"/>
              <w:rPr>
                <w:color w:val="000000"/>
              </w:rPr>
            </w:pPr>
            <w:r>
              <w:rPr>
                <w:color w:val="000000"/>
              </w:rPr>
              <w:t>5458</w:t>
            </w:r>
          </w:p>
        </w:tc>
        <w:tc>
          <w:tcPr>
            <w:tcW w:w="696" w:type="dxa"/>
            <w:tcBorders>
              <w:top w:val="nil"/>
              <w:left w:val="nil"/>
              <w:bottom w:val="nil"/>
              <w:right w:val="nil"/>
            </w:tcBorders>
            <w:shd w:val="clear" w:color="auto" w:fill="auto"/>
            <w:noWrap/>
            <w:vAlign w:val="center"/>
            <w:hideMark/>
          </w:tcPr>
          <w:p w14:paraId="7F8353E0" w14:textId="77777777" w:rsidR="00EB0429" w:rsidRDefault="00EB0429" w:rsidP="003908DD">
            <w:pPr>
              <w:jc w:val="center"/>
              <w:rPr>
                <w:color w:val="000000"/>
              </w:rPr>
            </w:pPr>
            <w:r>
              <w:rPr>
                <w:color w:val="000000"/>
              </w:rPr>
              <w:t>5634</w:t>
            </w:r>
          </w:p>
        </w:tc>
        <w:tc>
          <w:tcPr>
            <w:tcW w:w="696" w:type="dxa"/>
            <w:tcBorders>
              <w:top w:val="nil"/>
              <w:left w:val="nil"/>
              <w:bottom w:val="nil"/>
              <w:right w:val="nil"/>
            </w:tcBorders>
            <w:shd w:val="clear" w:color="auto" w:fill="auto"/>
            <w:noWrap/>
            <w:vAlign w:val="center"/>
            <w:hideMark/>
          </w:tcPr>
          <w:p w14:paraId="6C35AFBC" w14:textId="77777777" w:rsidR="00EB0429" w:rsidRDefault="00EB0429" w:rsidP="003908DD">
            <w:pPr>
              <w:jc w:val="center"/>
              <w:rPr>
                <w:color w:val="000000"/>
              </w:rPr>
            </w:pPr>
            <w:r>
              <w:rPr>
                <w:color w:val="000000"/>
              </w:rPr>
              <w:t>5812</w:t>
            </w:r>
          </w:p>
        </w:tc>
        <w:tc>
          <w:tcPr>
            <w:tcW w:w="696" w:type="dxa"/>
            <w:tcBorders>
              <w:top w:val="nil"/>
              <w:left w:val="nil"/>
              <w:bottom w:val="nil"/>
              <w:right w:val="nil"/>
            </w:tcBorders>
            <w:shd w:val="clear" w:color="auto" w:fill="auto"/>
            <w:noWrap/>
            <w:vAlign w:val="center"/>
            <w:hideMark/>
          </w:tcPr>
          <w:p w14:paraId="62A3A6C5" w14:textId="77777777" w:rsidR="00EB0429" w:rsidRDefault="00EB0429" w:rsidP="003908DD">
            <w:pPr>
              <w:jc w:val="center"/>
              <w:rPr>
                <w:color w:val="000000"/>
              </w:rPr>
            </w:pPr>
            <w:r>
              <w:rPr>
                <w:color w:val="000000"/>
              </w:rPr>
              <w:t>5901</w:t>
            </w:r>
          </w:p>
        </w:tc>
        <w:tc>
          <w:tcPr>
            <w:tcW w:w="696" w:type="dxa"/>
            <w:tcBorders>
              <w:top w:val="nil"/>
              <w:left w:val="nil"/>
              <w:bottom w:val="nil"/>
              <w:right w:val="nil"/>
            </w:tcBorders>
            <w:shd w:val="clear" w:color="auto" w:fill="auto"/>
            <w:noWrap/>
            <w:vAlign w:val="center"/>
            <w:hideMark/>
          </w:tcPr>
          <w:p w14:paraId="3B41CDED" w14:textId="77777777" w:rsidR="00EB0429" w:rsidRDefault="00EB0429" w:rsidP="003908DD">
            <w:pPr>
              <w:jc w:val="center"/>
              <w:rPr>
                <w:color w:val="000000"/>
              </w:rPr>
            </w:pPr>
            <w:r>
              <w:rPr>
                <w:color w:val="000000"/>
              </w:rPr>
              <w:t>6174</w:t>
            </w:r>
          </w:p>
        </w:tc>
        <w:tc>
          <w:tcPr>
            <w:tcW w:w="696" w:type="dxa"/>
            <w:tcBorders>
              <w:top w:val="nil"/>
              <w:left w:val="nil"/>
              <w:bottom w:val="nil"/>
              <w:right w:val="nil"/>
            </w:tcBorders>
            <w:shd w:val="clear" w:color="auto" w:fill="auto"/>
            <w:noWrap/>
            <w:vAlign w:val="center"/>
            <w:hideMark/>
          </w:tcPr>
          <w:p w14:paraId="6685C853" w14:textId="77777777" w:rsidR="00EB0429" w:rsidRDefault="00EB0429" w:rsidP="003908DD">
            <w:pPr>
              <w:jc w:val="center"/>
              <w:rPr>
                <w:color w:val="000000"/>
              </w:rPr>
            </w:pPr>
            <w:r>
              <w:rPr>
                <w:color w:val="000000"/>
              </w:rPr>
              <w:t>6448</w:t>
            </w:r>
          </w:p>
        </w:tc>
        <w:tc>
          <w:tcPr>
            <w:tcW w:w="696" w:type="dxa"/>
            <w:tcBorders>
              <w:top w:val="nil"/>
              <w:left w:val="nil"/>
              <w:bottom w:val="nil"/>
              <w:right w:val="nil"/>
            </w:tcBorders>
            <w:shd w:val="clear" w:color="auto" w:fill="auto"/>
            <w:noWrap/>
            <w:vAlign w:val="center"/>
            <w:hideMark/>
          </w:tcPr>
          <w:p w14:paraId="35630014" w14:textId="77777777" w:rsidR="00EB0429" w:rsidRDefault="00EB0429" w:rsidP="003908DD">
            <w:pPr>
              <w:jc w:val="center"/>
              <w:rPr>
                <w:color w:val="000000"/>
              </w:rPr>
            </w:pPr>
            <w:r>
              <w:rPr>
                <w:color w:val="000000"/>
              </w:rPr>
              <w:t>6711</w:t>
            </w:r>
          </w:p>
        </w:tc>
        <w:tc>
          <w:tcPr>
            <w:tcW w:w="821" w:type="dxa"/>
            <w:tcBorders>
              <w:top w:val="nil"/>
              <w:left w:val="nil"/>
              <w:bottom w:val="nil"/>
              <w:right w:val="nil"/>
            </w:tcBorders>
            <w:shd w:val="clear" w:color="auto" w:fill="auto"/>
            <w:noWrap/>
            <w:vAlign w:val="center"/>
            <w:hideMark/>
          </w:tcPr>
          <w:p w14:paraId="3206D6A2" w14:textId="77777777" w:rsidR="00EB0429" w:rsidRDefault="00EB0429" w:rsidP="003908DD">
            <w:pPr>
              <w:jc w:val="center"/>
              <w:rPr>
                <w:color w:val="000000"/>
              </w:rPr>
            </w:pPr>
            <w:r>
              <w:rPr>
                <w:color w:val="000000"/>
              </w:rPr>
              <w:t>6980</w:t>
            </w:r>
          </w:p>
        </w:tc>
        <w:tc>
          <w:tcPr>
            <w:tcW w:w="821" w:type="dxa"/>
            <w:tcBorders>
              <w:top w:val="nil"/>
              <w:left w:val="nil"/>
              <w:bottom w:val="nil"/>
              <w:right w:val="nil"/>
            </w:tcBorders>
            <w:shd w:val="clear" w:color="auto" w:fill="auto"/>
            <w:noWrap/>
            <w:vAlign w:val="center"/>
            <w:hideMark/>
          </w:tcPr>
          <w:p w14:paraId="4B64D6BF" w14:textId="77777777" w:rsidR="00EB0429" w:rsidRDefault="00EB0429" w:rsidP="003908DD">
            <w:pPr>
              <w:jc w:val="center"/>
              <w:rPr>
                <w:color w:val="000000"/>
              </w:rPr>
            </w:pPr>
            <w:r>
              <w:rPr>
                <w:color w:val="000000"/>
              </w:rPr>
              <w:t>7248</w:t>
            </w:r>
          </w:p>
        </w:tc>
        <w:tc>
          <w:tcPr>
            <w:tcW w:w="821" w:type="dxa"/>
            <w:tcBorders>
              <w:top w:val="nil"/>
              <w:left w:val="nil"/>
              <w:bottom w:val="nil"/>
              <w:right w:val="nil"/>
            </w:tcBorders>
            <w:shd w:val="clear" w:color="auto" w:fill="auto"/>
            <w:noWrap/>
            <w:vAlign w:val="center"/>
            <w:hideMark/>
          </w:tcPr>
          <w:p w14:paraId="768F4BAE" w14:textId="77777777" w:rsidR="00EB0429" w:rsidRDefault="00EB0429" w:rsidP="003908DD">
            <w:pPr>
              <w:jc w:val="center"/>
              <w:rPr>
                <w:color w:val="000000"/>
              </w:rPr>
            </w:pPr>
            <w:r>
              <w:rPr>
                <w:color w:val="000000"/>
              </w:rPr>
              <w:t>7672</w:t>
            </w:r>
          </w:p>
        </w:tc>
        <w:tc>
          <w:tcPr>
            <w:tcW w:w="821" w:type="dxa"/>
            <w:tcBorders>
              <w:top w:val="nil"/>
              <w:left w:val="nil"/>
              <w:bottom w:val="nil"/>
              <w:right w:val="nil"/>
            </w:tcBorders>
            <w:shd w:val="clear" w:color="auto" w:fill="auto"/>
            <w:noWrap/>
            <w:vAlign w:val="center"/>
            <w:hideMark/>
          </w:tcPr>
          <w:p w14:paraId="72573A6F" w14:textId="77777777" w:rsidR="00EB0429" w:rsidRDefault="00EB0429" w:rsidP="003908DD">
            <w:pPr>
              <w:jc w:val="center"/>
              <w:rPr>
                <w:color w:val="000000"/>
              </w:rPr>
            </w:pPr>
            <w:r>
              <w:rPr>
                <w:color w:val="000000"/>
              </w:rPr>
              <w:t>7979</w:t>
            </w:r>
          </w:p>
        </w:tc>
      </w:tr>
      <w:tr w:rsidR="00EB0429" w14:paraId="15FD7682" w14:textId="77777777" w:rsidTr="003908DD">
        <w:trPr>
          <w:trHeight w:val="315"/>
        </w:trPr>
        <w:tc>
          <w:tcPr>
            <w:tcW w:w="870" w:type="dxa"/>
            <w:tcBorders>
              <w:top w:val="nil"/>
              <w:left w:val="nil"/>
              <w:bottom w:val="nil"/>
              <w:right w:val="nil"/>
            </w:tcBorders>
            <w:shd w:val="clear" w:color="auto" w:fill="auto"/>
            <w:noWrap/>
            <w:vAlign w:val="bottom"/>
            <w:hideMark/>
          </w:tcPr>
          <w:p w14:paraId="4B510709"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7E87B08B"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368CC141"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50DE9EB9"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077BFD52"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3AB1EBA9"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56AA8710"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670C5464"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5F0E6987"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46F33AC8"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7C22E338"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6173D001"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32FFAF86" w14:textId="77777777" w:rsidR="00EB0429" w:rsidRDefault="00EB0429" w:rsidP="003908DD">
            <w:pPr>
              <w:jc w:val="center"/>
              <w:rPr>
                <w:sz w:val="20"/>
                <w:szCs w:val="20"/>
              </w:rPr>
            </w:pPr>
          </w:p>
        </w:tc>
      </w:tr>
      <w:tr w:rsidR="00EB0429" w14:paraId="644FA7C3" w14:textId="77777777" w:rsidTr="003908DD">
        <w:trPr>
          <w:trHeight w:val="315"/>
        </w:trPr>
        <w:tc>
          <w:tcPr>
            <w:tcW w:w="870" w:type="dxa"/>
            <w:tcBorders>
              <w:top w:val="nil"/>
              <w:left w:val="nil"/>
              <w:bottom w:val="nil"/>
              <w:right w:val="nil"/>
            </w:tcBorders>
            <w:shd w:val="clear" w:color="auto" w:fill="auto"/>
            <w:noWrap/>
            <w:vAlign w:val="center"/>
            <w:hideMark/>
          </w:tcPr>
          <w:p w14:paraId="37B81000" w14:textId="77777777" w:rsidR="00EB0429" w:rsidRDefault="00EB0429" w:rsidP="003908DD">
            <w:pPr>
              <w:jc w:val="center"/>
              <w:rPr>
                <w:color w:val="000000"/>
              </w:rPr>
            </w:pPr>
            <w:r>
              <w:rPr>
                <w:color w:val="000000"/>
              </w:rPr>
              <w:t>18</w:t>
            </w:r>
          </w:p>
        </w:tc>
        <w:tc>
          <w:tcPr>
            <w:tcW w:w="750" w:type="dxa"/>
            <w:tcBorders>
              <w:top w:val="nil"/>
              <w:left w:val="nil"/>
              <w:bottom w:val="nil"/>
              <w:right w:val="nil"/>
            </w:tcBorders>
            <w:shd w:val="clear" w:color="auto" w:fill="auto"/>
            <w:noWrap/>
            <w:vAlign w:val="center"/>
            <w:hideMark/>
          </w:tcPr>
          <w:p w14:paraId="2B4AA160"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691D9D64" w14:textId="77777777" w:rsidR="00EB0429" w:rsidRDefault="00EB0429" w:rsidP="003908DD">
            <w:pPr>
              <w:jc w:val="center"/>
              <w:rPr>
                <w:color w:val="000000"/>
              </w:rPr>
            </w:pPr>
            <w:r>
              <w:rPr>
                <w:color w:val="000000"/>
              </w:rPr>
              <w:t>5635</w:t>
            </w:r>
          </w:p>
        </w:tc>
        <w:tc>
          <w:tcPr>
            <w:tcW w:w="696" w:type="dxa"/>
            <w:tcBorders>
              <w:top w:val="nil"/>
              <w:left w:val="nil"/>
              <w:bottom w:val="nil"/>
              <w:right w:val="nil"/>
            </w:tcBorders>
            <w:shd w:val="clear" w:color="auto" w:fill="auto"/>
            <w:noWrap/>
            <w:vAlign w:val="center"/>
            <w:hideMark/>
          </w:tcPr>
          <w:p w14:paraId="302BE40A" w14:textId="77777777" w:rsidR="00EB0429" w:rsidRDefault="00EB0429" w:rsidP="003908DD">
            <w:pPr>
              <w:jc w:val="center"/>
              <w:rPr>
                <w:color w:val="000000"/>
              </w:rPr>
            </w:pPr>
            <w:r>
              <w:rPr>
                <w:color w:val="000000"/>
              </w:rPr>
              <w:t>5818</w:t>
            </w:r>
          </w:p>
        </w:tc>
        <w:tc>
          <w:tcPr>
            <w:tcW w:w="696" w:type="dxa"/>
            <w:tcBorders>
              <w:top w:val="nil"/>
              <w:left w:val="nil"/>
              <w:bottom w:val="nil"/>
              <w:right w:val="nil"/>
            </w:tcBorders>
            <w:shd w:val="clear" w:color="auto" w:fill="auto"/>
            <w:noWrap/>
            <w:vAlign w:val="center"/>
            <w:hideMark/>
          </w:tcPr>
          <w:p w14:paraId="1ED81DE4" w14:textId="77777777" w:rsidR="00EB0429" w:rsidRDefault="00EB0429" w:rsidP="003908DD">
            <w:pPr>
              <w:jc w:val="center"/>
              <w:rPr>
                <w:color w:val="000000"/>
              </w:rPr>
            </w:pPr>
            <w:r>
              <w:rPr>
                <w:color w:val="000000"/>
              </w:rPr>
              <w:t>6002</w:t>
            </w:r>
          </w:p>
        </w:tc>
        <w:tc>
          <w:tcPr>
            <w:tcW w:w="696" w:type="dxa"/>
            <w:tcBorders>
              <w:top w:val="nil"/>
              <w:left w:val="nil"/>
              <w:bottom w:val="nil"/>
              <w:right w:val="nil"/>
            </w:tcBorders>
            <w:shd w:val="clear" w:color="auto" w:fill="auto"/>
            <w:noWrap/>
            <w:vAlign w:val="center"/>
            <w:hideMark/>
          </w:tcPr>
          <w:p w14:paraId="63FF6787" w14:textId="77777777" w:rsidR="00EB0429" w:rsidRDefault="00EB0429" w:rsidP="003908DD">
            <w:pPr>
              <w:jc w:val="center"/>
              <w:rPr>
                <w:color w:val="000000"/>
              </w:rPr>
            </w:pPr>
            <w:r>
              <w:rPr>
                <w:color w:val="000000"/>
              </w:rPr>
              <w:t>6099</w:t>
            </w:r>
          </w:p>
        </w:tc>
        <w:tc>
          <w:tcPr>
            <w:tcW w:w="696" w:type="dxa"/>
            <w:tcBorders>
              <w:top w:val="nil"/>
              <w:left w:val="nil"/>
              <w:bottom w:val="nil"/>
              <w:right w:val="nil"/>
            </w:tcBorders>
            <w:shd w:val="clear" w:color="auto" w:fill="auto"/>
            <w:noWrap/>
            <w:vAlign w:val="center"/>
            <w:hideMark/>
          </w:tcPr>
          <w:p w14:paraId="58338C9E" w14:textId="77777777" w:rsidR="00EB0429" w:rsidRDefault="00EB0429" w:rsidP="003908DD">
            <w:pPr>
              <w:jc w:val="center"/>
              <w:rPr>
                <w:color w:val="000000"/>
              </w:rPr>
            </w:pPr>
            <w:r>
              <w:rPr>
                <w:color w:val="000000"/>
              </w:rPr>
              <w:t>6393</w:t>
            </w:r>
          </w:p>
        </w:tc>
        <w:tc>
          <w:tcPr>
            <w:tcW w:w="696" w:type="dxa"/>
            <w:tcBorders>
              <w:top w:val="nil"/>
              <w:left w:val="nil"/>
              <w:bottom w:val="nil"/>
              <w:right w:val="nil"/>
            </w:tcBorders>
            <w:shd w:val="clear" w:color="auto" w:fill="auto"/>
            <w:noWrap/>
            <w:vAlign w:val="center"/>
            <w:hideMark/>
          </w:tcPr>
          <w:p w14:paraId="4CA67CCA" w14:textId="77777777" w:rsidR="00EB0429" w:rsidRDefault="00EB0429" w:rsidP="003908DD">
            <w:pPr>
              <w:jc w:val="center"/>
              <w:rPr>
                <w:color w:val="000000"/>
              </w:rPr>
            </w:pPr>
            <w:r>
              <w:rPr>
                <w:color w:val="000000"/>
              </w:rPr>
              <w:t>6686</w:t>
            </w:r>
          </w:p>
        </w:tc>
        <w:tc>
          <w:tcPr>
            <w:tcW w:w="696" w:type="dxa"/>
            <w:tcBorders>
              <w:top w:val="nil"/>
              <w:left w:val="nil"/>
              <w:bottom w:val="nil"/>
              <w:right w:val="nil"/>
            </w:tcBorders>
            <w:shd w:val="clear" w:color="auto" w:fill="auto"/>
            <w:noWrap/>
            <w:vAlign w:val="center"/>
            <w:hideMark/>
          </w:tcPr>
          <w:p w14:paraId="2A0E20BC" w14:textId="77777777" w:rsidR="00EB0429" w:rsidRDefault="00EB0429" w:rsidP="003908DD">
            <w:pPr>
              <w:jc w:val="center"/>
              <w:rPr>
                <w:color w:val="000000"/>
              </w:rPr>
            </w:pPr>
            <w:r>
              <w:rPr>
                <w:color w:val="000000"/>
              </w:rPr>
              <w:t>6988</w:t>
            </w:r>
          </w:p>
        </w:tc>
        <w:tc>
          <w:tcPr>
            <w:tcW w:w="821" w:type="dxa"/>
            <w:tcBorders>
              <w:top w:val="nil"/>
              <w:left w:val="nil"/>
              <w:bottom w:val="nil"/>
              <w:right w:val="nil"/>
            </w:tcBorders>
            <w:shd w:val="clear" w:color="auto" w:fill="auto"/>
            <w:noWrap/>
            <w:vAlign w:val="center"/>
            <w:hideMark/>
          </w:tcPr>
          <w:p w14:paraId="7B0A8D7B" w14:textId="77777777" w:rsidR="00EB0429" w:rsidRDefault="00EB0429" w:rsidP="003908DD">
            <w:pPr>
              <w:jc w:val="center"/>
              <w:rPr>
                <w:color w:val="000000"/>
              </w:rPr>
            </w:pPr>
            <w:r>
              <w:rPr>
                <w:color w:val="000000"/>
              </w:rPr>
              <w:t>7268</w:t>
            </w:r>
          </w:p>
        </w:tc>
        <w:tc>
          <w:tcPr>
            <w:tcW w:w="821" w:type="dxa"/>
            <w:tcBorders>
              <w:top w:val="nil"/>
              <w:left w:val="nil"/>
              <w:bottom w:val="nil"/>
              <w:right w:val="nil"/>
            </w:tcBorders>
            <w:shd w:val="clear" w:color="auto" w:fill="auto"/>
            <w:noWrap/>
            <w:vAlign w:val="center"/>
            <w:hideMark/>
          </w:tcPr>
          <w:p w14:paraId="5EE2A8EF" w14:textId="77777777" w:rsidR="00EB0429" w:rsidRDefault="00EB0429" w:rsidP="003908DD">
            <w:pPr>
              <w:jc w:val="center"/>
              <w:rPr>
                <w:color w:val="000000"/>
              </w:rPr>
            </w:pPr>
            <w:r>
              <w:rPr>
                <w:color w:val="000000"/>
              </w:rPr>
              <w:t>7558</w:t>
            </w:r>
          </w:p>
        </w:tc>
        <w:tc>
          <w:tcPr>
            <w:tcW w:w="821" w:type="dxa"/>
            <w:tcBorders>
              <w:top w:val="nil"/>
              <w:left w:val="nil"/>
              <w:bottom w:val="nil"/>
              <w:right w:val="nil"/>
            </w:tcBorders>
            <w:shd w:val="clear" w:color="auto" w:fill="auto"/>
            <w:noWrap/>
            <w:vAlign w:val="center"/>
            <w:hideMark/>
          </w:tcPr>
          <w:p w14:paraId="3877BF67" w14:textId="77777777" w:rsidR="00EB0429" w:rsidRDefault="00EB0429" w:rsidP="003908DD">
            <w:pPr>
              <w:jc w:val="center"/>
              <w:rPr>
                <w:color w:val="000000"/>
              </w:rPr>
            </w:pPr>
            <w:r>
              <w:rPr>
                <w:color w:val="000000"/>
              </w:rPr>
              <w:t>7999</w:t>
            </w:r>
          </w:p>
        </w:tc>
        <w:tc>
          <w:tcPr>
            <w:tcW w:w="821" w:type="dxa"/>
            <w:tcBorders>
              <w:top w:val="nil"/>
              <w:left w:val="nil"/>
              <w:bottom w:val="nil"/>
              <w:right w:val="nil"/>
            </w:tcBorders>
            <w:shd w:val="clear" w:color="auto" w:fill="auto"/>
            <w:noWrap/>
            <w:vAlign w:val="center"/>
            <w:hideMark/>
          </w:tcPr>
          <w:p w14:paraId="64F69F71" w14:textId="77777777" w:rsidR="00EB0429" w:rsidRDefault="00EB0429" w:rsidP="003908DD">
            <w:pPr>
              <w:jc w:val="center"/>
              <w:rPr>
                <w:color w:val="000000"/>
              </w:rPr>
            </w:pPr>
            <w:r>
              <w:rPr>
                <w:color w:val="000000"/>
              </w:rPr>
              <w:t>8321</w:t>
            </w:r>
          </w:p>
        </w:tc>
      </w:tr>
      <w:tr w:rsidR="00EB0429" w14:paraId="0E1DAAEB" w14:textId="77777777" w:rsidTr="003908DD">
        <w:trPr>
          <w:trHeight w:val="315"/>
        </w:trPr>
        <w:tc>
          <w:tcPr>
            <w:tcW w:w="870" w:type="dxa"/>
            <w:tcBorders>
              <w:top w:val="nil"/>
              <w:left w:val="nil"/>
              <w:bottom w:val="nil"/>
              <w:right w:val="nil"/>
            </w:tcBorders>
            <w:shd w:val="clear" w:color="auto" w:fill="auto"/>
            <w:noWrap/>
            <w:vAlign w:val="center"/>
            <w:hideMark/>
          </w:tcPr>
          <w:p w14:paraId="5EE3CB64" w14:textId="77777777" w:rsidR="00EB0429" w:rsidRDefault="00EB0429" w:rsidP="003908DD">
            <w:pPr>
              <w:jc w:val="center"/>
              <w:rPr>
                <w:color w:val="000000"/>
              </w:rPr>
            </w:pPr>
            <w:r>
              <w:rPr>
                <w:color w:val="000000"/>
              </w:rPr>
              <w:t>18</w:t>
            </w:r>
          </w:p>
        </w:tc>
        <w:tc>
          <w:tcPr>
            <w:tcW w:w="750" w:type="dxa"/>
            <w:tcBorders>
              <w:top w:val="nil"/>
              <w:left w:val="nil"/>
              <w:bottom w:val="nil"/>
              <w:right w:val="nil"/>
            </w:tcBorders>
            <w:shd w:val="clear" w:color="auto" w:fill="auto"/>
            <w:noWrap/>
            <w:vAlign w:val="center"/>
            <w:hideMark/>
          </w:tcPr>
          <w:p w14:paraId="63FE9637"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38D5A27C" w14:textId="77777777" w:rsidR="00EB0429" w:rsidRDefault="00EB0429" w:rsidP="003908DD">
            <w:pPr>
              <w:jc w:val="center"/>
              <w:rPr>
                <w:color w:val="000000"/>
              </w:rPr>
            </w:pPr>
            <w:r>
              <w:rPr>
                <w:color w:val="000000"/>
              </w:rPr>
              <w:t>5735</w:t>
            </w:r>
          </w:p>
        </w:tc>
        <w:tc>
          <w:tcPr>
            <w:tcW w:w="696" w:type="dxa"/>
            <w:tcBorders>
              <w:top w:val="nil"/>
              <w:left w:val="nil"/>
              <w:bottom w:val="nil"/>
              <w:right w:val="nil"/>
            </w:tcBorders>
            <w:shd w:val="clear" w:color="auto" w:fill="auto"/>
            <w:noWrap/>
            <w:vAlign w:val="center"/>
            <w:hideMark/>
          </w:tcPr>
          <w:p w14:paraId="76C7351A" w14:textId="77777777" w:rsidR="00EB0429" w:rsidRDefault="00EB0429" w:rsidP="003908DD">
            <w:pPr>
              <w:jc w:val="center"/>
              <w:rPr>
                <w:color w:val="000000"/>
              </w:rPr>
            </w:pPr>
            <w:r>
              <w:rPr>
                <w:color w:val="000000"/>
              </w:rPr>
              <w:t>5922</w:t>
            </w:r>
          </w:p>
        </w:tc>
        <w:tc>
          <w:tcPr>
            <w:tcW w:w="696" w:type="dxa"/>
            <w:tcBorders>
              <w:top w:val="nil"/>
              <w:left w:val="nil"/>
              <w:bottom w:val="nil"/>
              <w:right w:val="nil"/>
            </w:tcBorders>
            <w:shd w:val="clear" w:color="auto" w:fill="auto"/>
            <w:noWrap/>
            <w:vAlign w:val="center"/>
            <w:hideMark/>
          </w:tcPr>
          <w:p w14:paraId="534D2047" w14:textId="77777777" w:rsidR="00EB0429" w:rsidRDefault="00EB0429" w:rsidP="003908DD">
            <w:pPr>
              <w:jc w:val="center"/>
              <w:rPr>
                <w:color w:val="000000"/>
              </w:rPr>
            </w:pPr>
            <w:r>
              <w:rPr>
                <w:color w:val="000000"/>
              </w:rPr>
              <w:t>6109</w:t>
            </w:r>
          </w:p>
        </w:tc>
        <w:tc>
          <w:tcPr>
            <w:tcW w:w="696" w:type="dxa"/>
            <w:tcBorders>
              <w:top w:val="nil"/>
              <w:left w:val="nil"/>
              <w:bottom w:val="nil"/>
              <w:right w:val="nil"/>
            </w:tcBorders>
            <w:shd w:val="clear" w:color="auto" w:fill="auto"/>
            <w:noWrap/>
            <w:vAlign w:val="center"/>
            <w:hideMark/>
          </w:tcPr>
          <w:p w14:paraId="50DC2B1E" w14:textId="77777777" w:rsidR="00EB0429" w:rsidRDefault="00EB0429" w:rsidP="003908DD">
            <w:pPr>
              <w:jc w:val="center"/>
              <w:rPr>
                <w:color w:val="000000"/>
              </w:rPr>
            </w:pPr>
            <w:r>
              <w:rPr>
                <w:color w:val="000000"/>
              </w:rPr>
              <w:t>6208</w:t>
            </w:r>
          </w:p>
        </w:tc>
        <w:tc>
          <w:tcPr>
            <w:tcW w:w="696" w:type="dxa"/>
            <w:tcBorders>
              <w:top w:val="nil"/>
              <w:left w:val="nil"/>
              <w:bottom w:val="nil"/>
              <w:right w:val="nil"/>
            </w:tcBorders>
            <w:shd w:val="clear" w:color="auto" w:fill="auto"/>
            <w:noWrap/>
            <w:vAlign w:val="center"/>
            <w:hideMark/>
          </w:tcPr>
          <w:p w14:paraId="296F0A3F" w14:textId="77777777" w:rsidR="00EB0429" w:rsidRDefault="00EB0429" w:rsidP="003908DD">
            <w:pPr>
              <w:jc w:val="center"/>
              <w:rPr>
                <w:color w:val="000000"/>
              </w:rPr>
            </w:pPr>
            <w:r>
              <w:rPr>
                <w:color w:val="000000"/>
              </w:rPr>
              <w:t>6499</w:t>
            </w:r>
          </w:p>
        </w:tc>
        <w:tc>
          <w:tcPr>
            <w:tcW w:w="696" w:type="dxa"/>
            <w:tcBorders>
              <w:top w:val="nil"/>
              <w:left w:val="nil"/>
              <w:bottom w:val="nil"/>
              <w:right w:val="nil"/>
            </w:tcBorders>
            <w:shd w:val="clear" w:color="auto" w:fill="auto"/>
            <w:noWrap/>
            <w:vAlign w:val="center"/>
            <w:hideMark/>
          </w:tcPr>
          <w:p w14:paraId="23E8DF64" w14:textId="77777777" w:rsidR="00EB0429" w:rsidRDefault="00EB0429" w:rsidP="003908DD">
            <w:pPr>
              <w:jc w:val="center"/>
              <w:rPr>
                <w:color w:val="000000"/>
              </w:rPr>
            </w:pPr>
            <w:r>
              <w:rPr>
                <w:color w:val="000000"/>
              </w:rPr>
              <w:t>6792</w:t>
            </w:r>
          </w:p>
        </w:tc>
        <w:tc>
          <w:tcPr>
            <w:tcW w:w="696" w:type="dxa"/>
            <w:tcBorders>
              <w:top w:val="nil"/>
              <w:left w:val="nil"/>
              <w:bottom w:val="nil"/>
              <w:right w:val="nil"/>
            </w:tcBorders>
            <w:shd w:val="clear" w:color="auto" w:fill="auto"/>
            <w:noWrap/>
            <w:vAlign w:val="center"/>
            <w:hideMark/>
          </w:tcPr>
          <w:p w14:paraId="37CEC443" w14:textId="77777777" w:rsidR="00EB0429" w:rsidRDefault="00EB0429" w:rsidP="003908DD">
            <w:pPr>
              <w:jc w:val="center"/>
              <w:rPr>
                <w:color w:val="000000"/>
              </w:rPr>
            </w:pPr>
            <w:r>
              <w:rPr>
                <w:color w:val="000000"/>
              </w:rPr>
              <w:t>7090</w:t>
            </w:r>
          </w:p>
        </w:tc>
        <w:tc>
          <w:tcPr>
            <w:tcW w:w="821" w:type="dxa"/>
            <w:tcBorders>
              <w:top w:val="nil"/>
              <w:left w:val="nil"/>
              <w:bottom w:val="nil"/>
              <w:right w:val="nil"/>
            </w:tcBorders>
            <w:shd w:val="clear" w:color="auto" w:fill="auto"/>
            <w:noWrap/>
            <w:vAlign w:val="center"/>
            <w:hideMark/>
          </w:tcPr>
          <w:p w14:paraId="124C1C61" w14:textId="77777777" w:rsidR="00EB0429" w:rsidRDefault="00EB0429" w:rsidP="003908DD">
            <w:pPr>
              <w:jc w:val="center"/>
              <w:rPr>
                <w:color w:val="000000"/>
              </w:rPr>
            </w:pPr>
            <w:r>
              <w:rPr>
                <w:color w:val="000000"/>
              </w:rPr>
              <w:t>7376</w:t>
            </w:r>
          </w:p>
        </w:tc>
        <w:tc>
          <w:tcPr>
            <w:tcW w:w="821" w:type="dxa"/>
            <w:tcBorders>
              <w:top w:val="nil"/>
              <w:left w:val="nil"/>
              <w:bottom w:val="nil"/>
              <w:right w:val="nil"/>
            </w:tcBorders>
            <w:shd w:val="clear" w:color="auto" w:fill="auto"/>
            <w:noWrap/>
            <w:vAlign w:val="center"/>
            <w:hideMark/>
          </w:tcPr>
          <w:p w14:paraId="0CE96725" w14:textId="77777777" w:rsidR="00EB0429" w:rsidRDefault="00EB0429" w:rsidP="003908DD">
            <w:pPr>
              <w:jc w:val="center"/>
              <w:rPr>
                <w:color w:val="000000"/>
              </w:rPr>
            </w:pPr>
            <w:r>
              <w:rPr>
                <w:color w:val="000000"/>
              </w:rPr>
              <w:t>7659</w:t>
            </w:r>
          </w:p>
        </w:tc>
        <w:tc>
          <w:tcPr>
            <w:tcW w:w="821" w:type="dxa"/>
            <w:tcBorders>
              <w:top w:val="nil"/>
              <w:left w:val="nil"/>
              <w:bottom w:val="nil"/>
              <w:right w:val="nil"/>
            </w:tcBorders>
            <w:shd w:val="clear" w:color="auto" w:fill="auto"/>
            <w:noWrap/>
            <w:vAlign w:val="center"/>
            <w:hideMark/>
          </w:tcPr>
          <w:p w14:paraId="7126A8DE" w14:textId="77777777" w:rsidR="00EB0429" w:rsidRDefault="00EB0429" w:rsidP="003908DD">
            <w:pPr>
              <w:jc w:val="center"/>
              <w:rPr>
                <w:color w:val="000000"/>
              </w:rPr>
            </w:pPr>
            <w:r>
              <w:rPr>
                <w:color w:val="000000"/>
              </w:rPr>
              <w:t>8106</w:t>
            </w:r>
          </w:p>
        </w:tc>
        <w:tc>
          <w:tcPr>
            <w:tcW w:w="821" w:type="dxa"/>
            <w:tcBorders>
              <w:top w:val="nil"/>
              <w:left w:val="nil"/>
              <w:bottom w:val="nil"/>
              <w:right w:val="nil"/>
            </w:tcBorders>
            <w:shd w:val="clear" w:color="auto" w:fill="auto"/>
            <w:noWrap/>
            <w:vAlign w:val="center"/>
            <w:hideMark/>
          </w:tcPr>
          <w:p w14:paraId="73292FDA" w14:textId="77777777" w:rsidR="00EB0429" w:rsidRDefault="00EB0429" w:rsidP="003908DD">
            <w:pPr>
              <w:jc w:val="center"/>
              <w:rPr>
                <w:color w:val="000000"/>
              </w:rPr>
            </w:pPr>
            <w:r>
              <w:rPr>
                <w:color w:val="000000"/>
              </w:rPr>
              <w:t>8431</w:t>
            </w:r>
          </w:p>
        </w:tc>
      </w:tr>
      <w:tr w:rsidR="00EB0429" w14:paraId="4B7F3076" w14:textId="77777777" w:rsidTr="003908DD">
        <w:trPr>
          <w:trHeight w:val="315"/>
        </w:trPr>
        <w:tc>
          <w:tcPr>
            <w:tcW w:w="870" w:type="dxa"/>
            <w:tcBorders>
              <w:top w:val="nil"/>
              <w:left w:val="nil"/>
              <w:bottom w:val="nil"/>
              <w:right w:val="nil"/>
            </w:tcBorders>
            <w:shd w:val="clear" w:color="auto" w:fill="auto"/>
            <w:noWrap/>
            <w:vAlign w:val="bottom"/>
            <w:hideMark/>
          </w:tcPr>
          <w:p w14:paraId="2332C26E"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6D59AD41"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245898C4"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75E95E4F"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14D3E501"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200504D9"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7B97B61F"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0632B36F"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621A59A7"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27EE3B94"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7970636B"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67A30B16"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74ED37B6" w14:textId="77777777" w:rsidR="00EB0429" w:rsidRDefault="00EB0429" w:rsidP="003908DD">
            <w:pPr>
              <w:jc w:val="center"/>
              <w:rPr>
                <w:sz w:val="20"/>
                <w:szCs w:val="20"/>
              </w:rPr>
            </w:pPr>
          </w:p>
        </w:tc>
      </w:tr>
      <w:tr w:rsidR="00EB0429" w14:paraId="36C33129" w14:textId="77777777" w:rsidTr="003908DD">
        <w:trPr>
          <w:trHeight w:val="315"/>
        </w:trPr>
        <w:tc>
          <w:tcPr>
            <w:tcW w:w="870" w:type="dxa"/>
            <w:tcBorders>
              <w:top w:val="nil"/>
              <w:left w:val="nil"/>
              <w:bottom w:val="nil"/>
              <w:right w:val="nil"/>
            </w:tcBorders>
            <w:shd w:val="clear" w:color="auto" w:fill="auto"/>
            <w:noWrap/>
            <w:vAlign w:val="center"/>
            <w:hideMark/>
          </w:tcPr>
          <w:p w14:paraId="6972F5B5" w14:textId="77777777" w:rsidR="00EB0429" w:rsidRDefault="00EB0429" w:rsidP="003908DD">
            <w:pPr>
              <w:jc w:val="center"/>
              <w:rPr>
                <w:color w:val="000000"/>
              </w:rPr>
            </w:pPr>
            <w:r>
              <w:rPr>
                <w:color w:val="000000"/>
              </w:rPr>
              <w:t>19</w:t>
            </w:r>
          </w:p>
        </w:tc>
        <w:tc>
          <w:tcPr>
            <w:tcW w:w="750" w:type="dxa"/>
            <w:tcBorders>
              <w:top w:val="nil"/>
              <w:left w:val="nil"/>
              <w:bottom w:val="nil"/>
              <w:right w:val="nil"/>
            </w:tcBorders>
            <w:shd w:val="clear" w:color="auto" w:fill="auto"/>
            <w:noWrap/>
            <w:vAlign w:val="center"/>
            <w:hideMark/>
          </w:tcPr>
          <w:p w14:paraId="7A490E98"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5FC1E85C" w14:textId="77777777" w:rsidR="00EB0429" w:rsidRDefault="00EB0429" w:rsidP="003908DD">
            <w:pPr>
              <w:jc w:val="center"/>
              <w:rPr>
                <w:color w:val="000000"/>
              </w:rPr>
            </w:pPr>
            <w:r>
              <w:rPr>
                <w:color w:val="000000"/>
              </w:rPr>
              <w:t>5941</w:t>
            </w:r>
          </w:p>
        </w:tc>
        <w:tc>
          <w:tcPr>
            <w:tcW w:w="696" w:type="dxa"/>
            <w:tcBorders>
              <w:top w:val="nil"/>
              <w:left w:val="nil"/>
              <w:bottom w:val="nil"/>
              <w:right w:val="nil"/>
            </w:tcBorders>
            <w:shd w:val="clear" w:color="auto" w:fill="auto"/>
            <w:noWrap/>
            <w:vAlign w:val="center"/>
            <w:hideMark/>
          </w:tcPr>
          <w:p w14:paraId="2CFBF71A" w14:textId="77777777" w:rsidR="00EB0429" w:rsidRDefault="00EB0429" w:rsidP="003908DD">
            <w:pPr>
              <w:jc w:val="center"/>
              <w:rPr>
                <w:color w:val="000000"/>
              </w:rPr>
            </w:pPr>
            <w:r>
              <w:rPr>
                <w:color w:val="000000"/>
              </w:rPr>
              <w:t>6132</w:t>
            </w:r>
          </w:p>
        </w:tc>
        <w:tc>
          <w:tcPr>
            <w:tcW w:w="696" w:type="dxa"/>
            <w:tcBorders>
              <w:top w:val="nil"/>
              <w:left w:val="nil"/>
              <w:bottom w:val="nil"/>
              <w:right w:val="nil"/>
            </w:tcBorders>
            <w:shd w:val="clear" w:color="auto" w:fill="auto"/>
            <w:noWrap/>
            <w:vAlign w:val="center"/>
            <w:hideMark/>
          </w:tcPr>
          <w:p w14:paraId="59436694" w14:textId="77777777" w:rsidR="00EB0429" w:rsidRDefault="00EB0429" w:rsidP="003908DD">
            <w:pPr>
              <w:jc w:val="center"/>
              <w:rPr>
                <w:color w:val="000000"/>
              </w:rPr>
            </w:pPr>
            <w:r>
              <w:rPr>
                <w:color w:val="000000"/>
              </w:rPr>
              <w:t>6327</w:t>
            </w:r>
          </w:p>
        </w:tc>
        <w:tc>
          <w:tcPr>
            <w:tcW w:w="696" w:type="dxa"/>
            <w:tcBorders>
              <w:top w:val="nil"/>
              <w:left w:val="nil"/>
              <w:bottom w:val="nil"/>
              <w:right w:val="nil"/>
            </w:tcBorders>
            <w:shd w:val="clear" w:color="auto" w:fill="auto"/>
            <w:noWrap/>
            <w:vAlign w:val="center"/>
            <w:hideMark/>
          </w:tcPr>
          <w:p w14:paraId="09C31635" w14:textId="77777777" w:rsidR="00EB0429" w:rsidRDefault="00EB0429" w:rsidP="003908DD">
            <w:pPr>
              <w:jc w:val="center"/>
              <w:rPr>
                <w:color w:val="000000"/>
              </w:rPr>
            </w:pPr>
            <w:r>
              <w:rPr>
                <w:color w:val="000000"/>
              </w:rPr>
              <w:t>6433</w:t>
            </w:r>
          </w:p>
        </w:tc>
        <w:tc>
          <w:tcPr>
            <w:tcW w:w="696" w:type="dxa"/>
            <w:tcBorders>
              <w:top w:val="nil"/>
              <w:left w:val="nil"/>
              <w:bottom w:val="nil"/>
              <w:right w:val="nil"/>
            </w:tcBorders>
            <w:shd w:val="clear" w:color="auto" w:fill="auto"/>
            <w:noWrap/>
            <w:vAlign w:val="center"/>
            <w:hideMark/>
          </w:tcPr>
          <w:p w14:paraId="1C37ABF3" w14:textId="77777777" w:rsidR="00EB0429" w:rsidRDefault="00EB0429" w:rsidP="003908DD">
            <w:pPr>
              <w:jc w:val="center"/>
              <w:rPr>
                <w:color w:val="000000"/>
              </w:rPr>
            </w:pPr>
            <w:r>
              <w:rPr>
                <w:color w:val="000000"/>
              </w:rPr>
              <w:t>6755</w:t>
            </w:r>
          </w:p>
        </w:tc>
        <w:tc>
          <w:tcPr>
            <w:tcW w:w="696" w:type="dxa"/>
            <w:tcBorders>
              <w:top w:val="nil"/>
              <w:left w:val="nil"/>
              <w:bottom w:val="nil"/>
              <w:right w:val="nil"/>
            </w:tcBorders>
            <w:shd w:val="clear" w:color="auto" w:fill="auto"/>
            <w:noWrap/>
            <w:vAlign w:val="center"/>
            <w:hideMark/>
          </w:tcPr>
          <w:p w14:paraId="1ECC41B3" w14:textId="77777777" w:rsidR="00EB0429" w:rsidRDefault="00EB0429" w:rsidP="003908DD">
            <w:pPr>
              <w:jc w:val="center"/>
              <w:rPr>
                <w:color w:val="000000"/>
              </w:rPr>
            </w:pPr>
            <w:r>
              <w:rPr>
                <w:color w:val="000000"/>
              </w:rPr>
              <w:t>7063</w:t>
            </w:r>
          </w:p>
        </w:tc>
        <w:tc>
          <w:tcPr>
            <w:tcW w:w="696" w:type="dxa"/>
            <w:tcBorders>
              <w:top w:val="nil"/>
              <w:left w:val="nil"/>
              <w:bottom w:val="nil"/>
              <w:right w:val="nil"/>
            </w:tcBorders>
            <w:shd w:val="clear" w:color="auto" w:fill="auto"/>
            <w:noWrap/>
            <w:vAlign w:val="center"/>
            <w:hideMark/>
          </w:tcPr>
          <w:p w14:paraId="1D014141" w14:textId="77777777" w:rsidR="00EB0429" w:rsidRDefault="00EB0429" w:rsidP="003908DD">
            <w:pPr>
              <w:jc w:val="center"/>
              <w:rPr>
                <w:color w:val="000000"/>
              </w:rPr>
            </w:pPr>
            <w:r>
              <w:rPr>
                <w:color w:val="000000"/>
              </w:rPr>
              <w:t>7389</w:t>
            </w:r>
          </w:p>
        </w:tc>
        <w:tc>
          <w:tcPr>
            <w:tcW w:w="821" w:type="dxa"/>
            <w:tcBorders>
              <w:top w:val="nil"/>
              <w:left w:val="nil"/>
              <w:bottom w:val="nil"/>
              <w:right w:val="nil"/>
            </w:tcBorders>
            <w:shd w:val="clear" w:color="auto" w:fill="auto"/>
            <w:noWrap/>
            <w:vAlign w:val="center"/>
            <w:hideMark/>
          </w:tcPr>
          <w:p w14:paraId="54310A31" w14:textId="77777777" w:rsidR="00EB0429" w:rsidRDefault="00EB0429" w:rsidP="003908DD">
            <w:pPr>
              <w:jc w:val="center"/>
              <w:rPr>
                <w:color w:val="000000"/>
              </w:rPr>
            </w:pPr>
            <w:r>
              <w:rPr>
                <w:color w:val="000000"/>
              </w:rPr>
              <w:t>7696</w:t>
            </w:r>
          </w:p>
        </w:tc>
        <w:tc>
          <w:tcPr>
            <w:tcW w:w="821" w:type="dxa"/>
            <w:tcBorders>
              <w:top w:val="nil"/>
              <w:left w:val="nil"/>
              <w:bottom w:val="nil"/>
              <w:right w:val="nil"/>
            </w:tcBorders>
            <w:shd w:val="clear" w:color="auto" w:fill="auto"/>
            <w:noWrap/>
            <w:vAlign w:val="center"/>
            <w:hideMark/>
          </w:tcPr>
          <w:p w14:paraId="7860E0C0" w14:textId="77777777" w:rsidR="00EB0429" w:rsidRDefault="00EB0429" w:rsidP="003908DD">
            <w:pPr>
              <w:jc w:val="center"/>
              <w:rPr>
                <w:color w:val="000000"/>
              </w:rPr>
            </w:pPr>
            <w:r>
              <w:rPr>
                <w:color w:val="000000"/>
              </w:rPr>
              <w:t>8017</w:t>
            </w:r>
          </w:p>
        </w:tc>
        <w:tc>
          <w:tcPr>
            <w:tcW w:w="821" w:type="dxa"/>
            <w:tcBorders>
              <w:top w:val="nil"/>
              <w:left w:val="nil"/>
              <w:bottom w:val="nil"/>
              <w:right w:val="nil"/>
            </w:tcBorders>
            <w:shd w:val="clear" w:color="auto" w:fill="auto"/>
            <w:noWrap/>
            <w:vAlign w:val="center"/>
            <w:hideMark/>
          </w:tcPr>
          <w:p w14:paraId="379B159E" w14:textId="77777777" w:rsidR="00EB0429" w:rsidRDefault="00EB0429" w:rsidP="003908DD">
            <w:pPr>
              <w:jc w:val="center"/>
              <w:rPr>
                <w:color w:val="000000"/>
              </w:rPr>
            </w:pPr>
            <w:r>
              <w:rPr>
                <w:color w:val="000000"/>
              </w:rPr>
              <w:t>8490</w:t>
            </w:r>
          </w:p>
        </w:tc>
        <w:tc>
          <w:tcPr>
            <w:tcW w:w="821" w:type="dxa"/>
            <w:tcBorders>
              <w:top w:val="nil"/>
              <w:left w:val="nil"/>
              <w:bottom w:val="nil"/>
              <w:right w:val="nil"/>
            </w:tcBorders>
            <w:shd w:val="clear" w:color="auto" w:fill="auto"/>
            <w:noWrap/>
            <w:vAlign w:val="center"/>
            <w:hideMark/>
          </w:tcPr>
          <w:p w14:paraId="53992F94" w14:textId="77777777" w:rsidR="00EB0429" w:rsidRDefault="00EB0429" w:rsidP="003908DD">
            <w:pPr>
              <w:jc w:val="center"/>
              <w:rPr>
                <w:color w:val="000000"/>
              </w:rPr>
            </w:pPr>
            <w:r>
              <w:rPr>
                <w:color w:val="000000"/>
              </w:rPr>
              <w:t>8829</w:t>
            </w:r>
          </w:p>
        </w:tc>
      </w:tr>
      <w:tr w:rsidR="00EB0429" w14:paraId="5E08C74E" w14:textId="77777777" w:rsidTr="003908DD">
        <w:trPr>
          <w:trHeight w:val="315"/>
        </w:trPr>
        <w:tc>
          <w:tcPr>
            <w:tcW w:w="870" w:type="dxa"/>
            <w:tcBorders>
              <w:top w:val="nil"/>
              <w:left w:val="nil"/>
              <w:bottom w:val="nil"/>
              <w:right w:val="nil"/>
            </w:tcBorders>
            <w:shd w:val="clear" w:color="auto" w:fill="auto"/>
            <w:noWrap/>
            <w:vAlign w:val="center"/>
            <w:hideMark/>
          </w:tcPr>
          <w:p w14:paraId="7941B70D" w14:textId="77777777" w:rsidR="00EB0429" w:rsidRDefault="00EB0429" w:rsidP="003908DD">
            <w:pPr>
              <w:jc w:val="center"/>
              <w:rPr>
                <w:color w:val="000000"/>
              </w:rPr>
            </w:pPr>
            <w:r>
              <w:rPr>
                <w:color w:val="000000"/>
              </w:rPr>
              <w:t>19</w:t>
            </w:r>
          </w:p>
        </w:tc>
        <w:tc>
          <w:tcPr>
            <w:tcW w:w="750" w:type="dxa"/>
            <w:tcBorders>
              <w:top w:val="nil"/>
              <w:left w:val="nil"/>
              <w:bottom w:val="nil"/>
              <w:right w:val="nil"/>
            </w:tcBorders>
            <w:shd w:val="clear" w:color="auto" w:fill="auto"/>
            <w:noWrap/>
            <w:vAlign w:val="center"/>
            <w:hideMark/>
          </w:tcPr>
          <w:p w14:paraId="691860A9"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674125CF" w14:textId="77777777" w:rsidR="00EB0429" w:rsidRDefault="00EB0429" w:rsidP="003908DD">
            <w:pPr>
              <w:jc w:val="center"/>
              <w:rPr>
                <w:color w:val="000000"/>
              </w:rPr>
            </w:pPr>
            <w:r>
              <w:rPr>
                <w:color w:val="000000"/>
              </w:rPr>
              <w:t>6032</w:t>
            </w:r>
          </w:p>
        </w:tc>
        <w:tc>
          <w:tcPr>
            <w:tcW w:w="696" w:type="dxa"/>
            <w:tcBorders>
              <w:top w:val="nil"/>
              <w:left w:val="nil"/>
              <w:bottom w:val="nil"/>
              <w:right w:val="nil"/>
            </w:tcBorders>
            <w:shd w:val="clear" w:color="auto" w:fill="auto"/>
            <w:noWrap/>
            <w:vAlign w:val="center"/>
            <w:hideMark/>
          </w:tcPr>
          <w:p w14:paraId="49545E0D" w14:textId="77777777" w:rsidR="00EB0429" w:rsidRDefault="00EB0429" w:rsidP="003908DD">
            <w:pPr>
              <w:jc w:val="center"/>
              <w:rPr>
                <w:color w:val="000000"/>
              </w:rPr>
            </w:pPr>
            <w:r>
              <w:rPr>
                <w:color w:val="000000"/>
              </w:rPr>
              <w:t>6229</w:t>
            </w:r>
          </w:p>
        </w:tc>
        <w:tc>
          <w:tcPr>
            <w:tcW w:w="696" w:type="dxa"/>
            <w:tcBorders>
              <w:top w:val="nil"/>
              <w:left w:val="nil"/>
              <w:bottom w:val="nil"/>
              <w:right w:val="nil"/>
            </w:tcBorders>
            <w:shd w:val="clear" w:color="auto" w:fill="auto"/>
            <w:noWrap/>
            <w:vAlign w:val="center"/>
            <w:hideMark/>
          </w:tcPr>
          <w:p w14:paraId="44A8E91F" w14:textId="77777777" w:rsidR="00EB0429" w:rsidRDefault="00EB0429" w:rsidP="003908DD">
            <w:pPr>
              <w:jc w:val="center"/>
              <w:rPr>
                <w:color w:val="000000"/>
              </w:rPr>
            </w:pPr>
            <w:r>
              <w:rPr>
                <w:color w:val="000000"/>
              </w:rPr>
              <w:t>6424</w:t>
            </w:r>
          </w:p>
        </w:tc>
        <w:tc>
          <w:tcPr>
            <w:tcW w:w="696" w:type="dxa"/>
            <w:tcBorders>
              <w:top w:val="nil"/>
              <w:left w:val="nil"/>
              <w:bottom w:val="nil"/>
              <w:right w:val="nil"/>
            </w:tcBorders>
            <w:shd w:val="clear" w:color="auto" w:fill="auto"/>
            <w:noWrap/>
            <w:vAlign w:val="center"/>
            <w:hideMark/>
          </w:tcPr>
          <w:p w14:paraId="1F042048" w14:textId="77777777" w:rsidR="00EB0429" w:rsidRDefault="00EB0429" w:rsidP="003908DD">
            <w:pPr>
              <w:jc w:val="center"/>
              <w:rPr>
                <w:color w:val="000000"/>
              </w:rPr>
            </w:pPr>
            <w:r>
              <w:rPr>
                <w:color w:val="000000"/>
              </w:rPr>
              <w:t>6533</w:t>
            </w:r>
          </w:p>
        </w:tc>
        <w:tc>
          <w:tcPr>
            <w:tcW w:w="696" w:type="dxa"/>
            <w:tcBorders>
              <w:top w:val="nil"/>
              <w:left w:val="nil"/>
              <w:bottom w:val="nil"/>
              <w:right w:val="nil"/>
            </w:tcBorders>
            <w:shd w:val="clear" w:color="auto" w:fill="auto"/>
            <w:noWrap/>
            <w:vAlign w:val="center"/>
            <w:hideMark/>
          </w:tcPr>
          <w:p w14:paraId="7C5731B6" w14:textId="77777777" w:rsidR="00EB0429" w:rsidRDefault="00EB0429" w:rsidP="003908DD">
            <w:pPr>
              <w:jc w:val="center"/>
              <w:rPr>
                <w:color w:val="000000"/>
              </w:rPr>
            </w:pPr>
            <w:r>
              <w:rPr>
                <w:color w:val="000000"/>
              </w:rPr>
              <w:t>6851</w:t>
            </w:r>
          </w:p>
        </w:tc>
        <w:tc>
          <w:tcPr>
            <w:tcW w:w="696" w:type="dxa"/>
            <w:tcBorders>
              <w:top w:val="nil"/>
              <w:left w:val="nil"/>
              <w:bottom w:val="nil"/>
              <w:right w:val="nil"/>
            </w:tcBorders>
            <w:shd w:val="clear" w:color="auto" w:fill="auto"/>
            <w:noWrap/>
            <w:vAlign w:val="center"/>
            <w:hideMark/>
          </w:tcPr>
          <w:p w14:paraId="381AFEDD" w14:textId="77777777" w:rsidR="00EB0429" w:rsidRDefault="00EB0429" w:rsidP="003908DD">
            <w:pPr>
              <w:jc w:val="center"/>
              <w:rPr>
                <w:color w:val="000000"/>
              </w:rPr>
            </w:pPr>
            <w:r>
              <w:rPr>
                <w:color w:val="000000"/>
              </w:rPr>
              <w:t>7165</w:t>
            </w:r>
          </w:p>
        </w:tc>
        <w:tc>
          <w:tcPr>
            <w:tcW w:w="696" w:type="dxa"/>
            <w:tcBorders>
              <w:top w:val="nil"/>
              <w:left w:val="nil"/>
              <w:bottom w:val="nil"/>
              <w:right w:val="nil"/>
            </w:tcBorders>
            <w:shd w:val="clear" w:color="auto" w:fill="auto"/>
            <w:noWrap/>
            <w:vAlign w:val="center"/>
            <w:hideMark/>
          </w:tcPr>
          <w:p w14:paraId="7EB045EA" w14:textId="77777777" w:rsidR="00EB0429" w:rsidRDefault="00EB0429" w:rsidP="003908DD">
            <w:pPr>
              <w:jc w:val="center"/>
              <w:rPr>
                <w:color w:val="000000"/>
              </w:rPr>
            </w:pPr>
            <w:r>
              <w:rPr>
                <w:color w:val="000000"/>
              </w:rPr>
              <w:t>7494</w:t>
            </w:r>
          </w:p>
        </w:tc>
        <w:tc>
          <w:tcPr>
            <w:tcW w:w="821" w:type="dxa"/>
            <w:tcBorders>
              <w:top w:val="nil"/>
              <w:left w:val="nil"/>
              <w:bottom w:val="nil"/>
              <w:right w:val="nil"/>
            </w:tcBorders>
            <w:shd w:val="clear" w:color="auto" w:fill="auto"/>
            <w:noWrap/>
            <w:vAlign w:val="center"/>
            <w:hideMark/>
          </w:tcPr>
          <w:p w14:paraId="4B7715D9" w14:textId="77777777" w:rsidR="00EB0429" w:rsidRDefault="00EB0429" w:rsidP="003908DD">
            <w:pPr>
              <w:jc w:val="center"/>
              <w:rPr>
                <w:color w:val="000000"/>
              </w:rPr>
            </w:pPr>
            <w:r>
              <w:rPr>
                <w:color w:val="000000"/>
              </w:rPr>
              <w:t>7797</w:t>
            </w:r>
          </w:p>
        </w:tc>
        <w:tc>
          <w:tcPr>
            <w:tcW w:w="821" w:type="dxa"/>
            <w:tcBorders>
              <w:top w:val="nil"/>
              <w:left w:val="nil"/>
              <w:bottom w:val="nil"/>
              <w:right w:val="nil"/>
            </w:tcBorders>
            <w:shd w:val="clear" w:color="auto" w:fill="auto"/>
            <w:noWrap/>
            <w:vAlign w:val="center"/>
            <w:hideMark/>
          </w:tcPr>
          <w:p w14:paraId="328DF8C7" w14:textId="77777777" w:rsidR="00EB0429" w:rsidRDefault="00EB0429" w:rsidP="003908DD">
            <w:pPr>
              <w:jc w:val="center"/>
              <w:rPr>
                <w:color w:val="000000"/>
              </w:rPr>
            </w:pPr>
            <w:r>
              <w:rPr>
                <w:color w:val="000000"/>
              </w:rPr>
              <w:t>8117</w:t>
            </w:r>
          </w:p>
        </w:tc>
        <w:tc>
          <w:tcPr>
            <w:tcW w:w="821" w:type="dxa"/>
            <w:tcBorders>
              <w:top w:val="nil"/>
              <w:left w:val="nil"/>
              <w:bottom w:val="nil"/>
              <w:right w:val="nil"/>
            </w:tcBorders>
            <w:shd w:val="clear" w:color="auto" w:fill="auto"/>
            <w:noWrap/>
            <w:vAlign w:val="center"/>
            <w:hideMark/>
          </w:tcPr>
          <w:p w14:paraId="0B8DC70F" w14:textId="77777777" w:rsidR="00EB0429" w:rsidRDefault="00EB0429" w:rsidP="003908DD">
            <w:pPr>
              <w:jc w:val="center"/>
              <w:rPr>
                <w:color w:val="000000"/>
              </w:rPr>
            </w:pPr>
            <w:r>
              <w:rPr>
                <w:color w:val="000000"/>
              </w:rPr>
              <w:t>8594</w:t>
            </w:r>
          </w:p>
        </w:tc>
        <w:tc>
          <w:tcPr>
            <w:tcW w:w="821" w:type="dxa"/>
            <w:tcBorders>
              <w:top w:val="nil"/>
              <w:left w:val="nil"/>
              <w:bottom w:val="nil"/>
              <w:right w:val="nil"/>
            </w:tcBorders>
            <w:shd w:val="clear" w:color="auto" w:fill="auto"/>
            <w:noWrap/>
            <w:vAlign w:val="center"/>
            <w:hideMark/>
          </w:tcPr>
          <w:p w14:paraId="591A38FA" w14:textId="77777777" w:rsidR="00EB0429" w:rsidRDefault="00EB0429" w:rsidP="003908DD">
            <w:pPr>
              <w:jc w:val="center"/>
              <w:rPr>
                <w:color w:val="000000"/>
              </w:rPr>
            </w:pPr>
            <w:r>
              <w:rPr>
                <w:color w:val="000000"/>
              </w:rPr>
              <w:t>8940</w:t>
            </w:r>
          </w:p>
        </w:tc>
      </w:tr>
      <w:tr w:rsidR="00EB0429" w14:paraId="69C5EAED" w14:textId="77777777" w:rsidTr="003908DD">
        <w:trPr>
          <w:trHeight w:val="315"/>
        </w:trPr>
        <w:tc>
          <w:tcPr>
            <w:tcW w:w="870" w:type="dxa"/>
            <w:tcBorders>
              <w:top w:val="nil"/>
              <w:left w:val="nil"/>
              <w:bottom w:val="nil"/>
              <w:right w:val="nil"/>
            </w:tcBorders>
            <w:shd w:val="clear" w:color="auto" w:fill="auto"/>
            <w:noWrap/>
            <w:vAlign w:val="bottom"/>
            <w:hideMark/>
          </w:tcPr>
          <w:p w14:paraId="11D2D82D"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60BBEBD8"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2453B1D6"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39DA1597"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7E7B1A31"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53A8CFEC"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0E3D6FF9"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65FD51C3"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4236896B"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4142B712"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37760847"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4628645C"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169EEBBA" w14:textId="77777777" w:rsidR="00EB0429" w:rsidRDefault="00EB0429" w:rsidP="003908DD">
            <w:pPr>
              <w:jc w:val="center"/>
              <w:rPr>
                <w:sz w:val="20"/>
                <w:szCs w:val="20"/>
              </w:rPr>
            </w:pPr>
          </w:p>
        </w:tc>
      </w:tr>
      <w:tr w:rsidR="00EB0429" w14:paraId="0FC43572" w14:textId="77777777" w:rsidTr="003908DD">
        <w:trPr>
          <w:trHeight w:val="315"/>
        </w:trPr>
        <w:tc>
          <w:tcPr>
            <w:tcW w:w="870" w:type="dxa"/>
            <w:tcBorders>
              <w:top w:val="nil"/>
              <w:left w:val="nil"/>
              <w:bottom w:val="nil"/>
              <w:right w:val="nil"/>
            </w:tcBorders>
            <w:shd w:val="clear" w:color="auto" w:fill="auto"/>
            <w:noWrap/>
            <w:vAlign w:val="center"/>
            <w:hideMark/>
          </w:tcPr>
          <w:p w14:paraId="68D27451" w14:textId="77777777" w:rsidR="00EB0429" w:rsidRDefault="00EB0429" w:rsidP="003908DD">
            <w:pPr>
              <w:jc w:val="center"/>
              <w:rPr>
                <w:color w:val="000000"/>
              </w:rPr>
            </w:pPr>
            <w:r>
              <w:rPr>
                <w:color w:val="000000"/>
              </w:rPr>
              <w:t>20</w:t>
            </w:r>
          </w:p>
        </w:tc>
        <w:tc>
          <w:tcPr>
            <w:tcW w:w="750" w:type="dxa"/>
            <w:tcBorders>
              <w:top w:val="nil"/>
              <w:left w:val="nil"/>
              <w:bottom w:val="nil"/>
              <w:right w:val="nil"/>
            </w:tcBorders>
            <w:shd w:val="clear" w:color="auto" w:fill="auto"/>
            <w:noWrap/>
            <w:vAlign w:val="center"/>
            <w:hideMark/>
          </w:tcPr>
          <w:p w14:paraId="6CC528AE"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62B69292" w14:textId="77777777" w:rsidR="00EB0429" w:rsidRDefault="00EB0429" w:rsidP="003908DD">
            <w:pPr>
              <w:jc w:val="center"/>
              <w:rPr>
                <w:color w:val="000000"/>
              </w:rPr>
            </w:pPr>
            <w:r>
              <w:rPr>
                <w:color w:val="000000"/>
              </w:rPr>
              <w:t>6264</w:t>
            </w:r>
          </w:p>
        </w:tc>
        <w:tc>
          <w:tcPr>
            <w:tcW w:w="696" w:type="dxa"/>
            <w:tcBorders>
              <w:top w:val="nil"/>
              <w:left w:val="nil"/>
              <w:bottom w:val="nil"/>
              <w:right w:val="nil"/>
            </w:tcBorders>
            <w:shd w:val="clear" w:color="auto" w:fill="auto"/>
            <w:noWrap/>
            <w:vAlign w:val="center"/>
            <w:hideMark/>
          </w:tcPr>
          <w:p w14:paraId="1121D285" w14:textId="77777777" w:rsidR="00EB0429" w:rsidRDefault="00EB0429" w:rsidP="003908DD">
            <w:pPr>
              <w:jc w:val="center"/>
              <w:rPr>
                <w:color w:val="000000"/>
              </w:rPr>
            </w:pPr>
            <w:r>
              <w:rPr>
                <w:color w:val="000000"/>
              </w:rPr>
              <w:t>6469</w:t>
            </w:r>
          </w:p>
        </w:tc>
        <w:tc>
          <w:tcPr>
            <w:tcW w:w="696" w:type="dxa"/>
            <w:tcBorders>
              <w:top w:val="nil"/>
              <w:left w:val="nil"/>
              <w:bottom w:val="nil"/>
              <w:right w:val="nil"/>
            </w:tcBorders>
            <w:shd w:val="clear" w:color="auto" w:fill="auto"/>
            <w:noWrap/>
            <w:vAlign w:val="center"/>
            <w:hideMark/>
          </w:tcPr>
          <w:p w14:paraId="5995E5DF" w14:textId="77777777" w:rsidR="00EB0429" w:rsidRDefault="00EB0429" w:rsidP="003908DD">
            <w:pPr>
              <w:jc w:val="center"/>
              <w:rPr>
                <w:color w:val="000000"/>
              </w:rPr>
            </w:pPr>
            <w:r>
              <w:rPr>
                <w:color w:val="000000"/>
              </w:rPr>
              <w:t>6672</w:t>
            </w:r>
          </w:p>
        </w:tc>
        <w:tc>
          <w:tcPr>
            <w:tcW w:w="696" w:type="dxa"/>
            <w:tcBorders>
              <w:top w:val="nil"/>
              <w:left w:val="nil"/>
              <w:bottom w:val="nil"/>
              <w:right w:val="nil"/>
            </w:tcBorders>
            <w:shd w:val="clear" w:color="auto" w:fill="auto"/>
            <w:noWrap/>
            <w:vAlign w:val="center"/>
            <w:hideMark/>
          </w:tcPr>
          <w:p w14:paraId="66A086A2" w14:textId="77777777" w:rsidR="00EB0429" w:rsidRDefault="00EB0429" w:rsidP="003908DD">
            <w:pPr>
              <w:jc w:val="center"/>
              <w:rPr>
                <w:color w:val="000000"/>
              </w:rPr>
            </w:pPr>
            <w:r>
              <w:rPr>
                <w:color w:val="000000"/>
              </w:rPr>
              <w:t>6790</w:t>
            </w:r>
          </w:p>
        </w:tc>
        <w:tc>
          <w:tcPr>
            <w:tcW w:w="696" w:type="dxa"/>
            <w:tcBorders>
              <w:top w:val="nil"/>
              <w:left w:val="nil"/>
              <w:bottom w:val="nil"/>
              <w:right w:val="nil"/>
            </w:tcBorders>
            <w:shd w:val="clear" w:color="auto" w:fill="auto"/>
            <w:noWrap/>
            <w:vAlign w:val="center"/>
            <w:hideMark/>
          </w:tcPr>
          <w:p w14:paraId="3759E0E6" w14:textId="77777777" w:rsidR="00EB0429" w:rsidRDefault="00EB0429" w:rsidP="003908DD">
            <w:pPr>
              <w:jc w:val="center"/>
              <w:rPr>
                <w:color w:val="000000"/>
              </w:rPr>
            </w:pPr>
            <w:r>
              <w:rPr>
                <w:color w:val="000000"/>
              </w:rPr>
              <w:t>7121</w:t>
            </w:r>
          </w:p>
        </w:tc>
        <w:tc>
          <w:tcPr>
            <w:tcW w:w="696" w:type="dxa"/>
            <w:tcBorders>
              <w:top w:val="nil"/>
              <w:left w:val="nil"/>
              <w:bottom w:val="nil"/>
              <w:right w:val="nil"/>
            </w:tcBorders>
            <w:shd w:val="clear" w:color="auto" w:fill="auto"/>
            <w:noWrap/>
            <w:vAlign w:val="center"/>
            <w:hideMark/>
          </w:tcPr>
          <w:p w14:paraId="0E15AE8D" w14:textId="77777777" w:rsidR="00EB0429" w:rsidRDefault="00EB0429" w:rsidP="003908DD">
            <w:pPr>
              <w:jc w:val="center"/>
              <w:rPr>
                <w:color w:val="000000"/>
              </w:rPr>
            </w:pPr>
            <w:r>
              <w:rPr>
                <w:color w:val="000000"/>
              </w:rPr>
              <w:t>7453</w:t>
            </w:r>
          </w:p>
        </w:tc>
        <w:tc>
          <w:tcPr>
            <w:tcW w:w="696" w:type="dxa"/>
            <w:tcBorders>
              <w:top w:val="nil"/>
              <w:left w:val="nil"/>
              <w:bottom w:val="nil"/>
              <w:right w:val="nil"/>
            </w:tcBorders>
            <w:shd w:val="clear" w:color="auto" w:fill="auto"/>
            <w:noWrap/>
            <w:vAlign w:val="center"/>
            <w:hideMark/>
          </w:tcPr>
          <w:p w14:paraId="70D60646" w14:textId="77777777" w:rsidR="00EB0429" w:rsidRDefault="00EB0429" w:rsidP="003908DD">
            <w:pPr>
              <w:jc w:val="center"/>
              <w:rPr>
                <w:color w:val="000000"/>
              </w:rPr>
            </w:pPr>
            <w:r>
              <w:rPr>
                <w:color w:val="000000"/>
              </w:rPr>
              <w:t>7799</w:t>
            </w:r>
          </w:p>
        </w:tc>
        <w:tc>
          <w:tcPr>
            <w:tcW w:w="821" w:type="dxa"/>
            <w:tcBorders>
              <w:top w:val="nil"/>
              <w:left w:val="nil"/>
              <w:bottom w:val="nil"/>
              <w:right w:val="nil"/>
            </w:tcBorders>
            <w:shd w:val="clear" w:color="auto" w:fill="auto"/>
            <w:noWrap/>
            <w:vAlign w:val="center"/>
            <w:hideMark/>
          </w:tcPr>
          <w:p w14:paraId="5DBBAE54" w14:textId="77777777" w:rsidR="00EB0429" w:rsidRDefault="00EB0429" w:rsidP="003908DD">
            <w:pPr>
              <w:jc w:val="center"/>
              <w:rPr>
                <w:color w:val="000000"/>
              </w:rPr>
            </w:pPr>
            <w:r>
              <w:rPr>
                <w:color w:val="000000"/>
              </w:rPr>
              <w:t>8131</w:t>
            </w:r>
          </w:p>
        </w:tc>
        <w:tc>
          <w:tcPr>
            <w:tcW w:w="821" w:type="dxa"/>
            <w:tcBorders>
              <w:top w:val="nil"/>
              <w:left w:val="nil"/>
              <w:bottom w:val="nil"/>
              <w:right w:val="nil"/>
            </w:tcBorders>
            <w:shd w:val="clear" w:color="auto" w:fill="auto"/>
            <w:noWrap/>
            <w:vAlign w:val="center"/>
            <w:hideMark/>
          </w:tcPr>
          <w:p w14:paraId="041BB2F2" w14:textId="77777777" w:rsidR="00EB0429" w:rsidRDefault="00EB0429" w:rsidP="003908DD">
            <w:pPr>
              <w:jc w:val="center"/>
              <w:rPr>
                <w:color w:val="000000"/>
              </w:rPr>
            </w:pPr>
            <w:r>
              <w:rPr>
                <w:color w:val="000000"/>
              </w:rPr>
              <w:t>8465</w:t>
            </w:r>
          </w:p>
        </w:tc>
        <w:tc>
          <w:tcPr>
            <w:tcW w:w="821" w:type="dxa"/>
            <w:tcBorders>
              <w:top w:val="nil"/>
              <w:left w:val="nil"/>
              <w:bottom w:val="nil"/>
              <w:right w:val="nil"/>
            </w:tcBorders>
            <w:shd w:val="clear" w:color="auto" w:fill="auto"/>
            <w:noWrap/>
            <w:vAlign w:val="center"/>
            <w:hideMark/>
          </w:tcPr>
          <w:p w14:paraId="35ACAD01" w14:textId="77777777" w:rsidR="00EB0429" w:rsidRDefault="00EB0429" w:rsidP="003908DD">
            <w:pPr>
              <w:jc w:val="center"/>
              <w:rPr>
                <w:color w:val="000000"/>
              </w:rPr>
            </w:pPr>
            <w:r>
              <w:rPr>
                <w:color w:val="000000"/>
              </w:rPr>
              <w:t>8972</w:t>
            </w:r>
          </w:p>
        </w:tc>
        <w:tc>
          <w:tcPr>
            <w:tcW w:w="821" w:type="dxa"/>
            <w:tcBorders>
              <w:top w:val="nil"/>
              <w:left w:val="nil"/>
              <w:bottom w:val="nil"/>
              <w:right w:val="nil"/>
            </w:tcBorders>
            <w:shd w:val="clear" w:color="auto" w:fill="auto"/>
            <w:noWrap/>
            <w:vAlign w:val="center"/>
            <w:hideMark/>
          </w:tcPr>
          <w:p w14:paraId="3C75D6F4" w14:textId="77777777" w:rsidR="00EB0429" w:rsidRDefault="00EB0429" w:rsidP="003908DD">
            <w:pPr>
              <w:jc w:val="center"/>
              <w:rPr>
                <w:color w:val="000000"/>
              </w:rPr>
            </w:pPr>
            <w:r>
              <w:rPr>
                <w:color w:val="000000"/>
              </w:rPr>
              <w:t>9331</w:t>
            </w:r>
          </w:p>
        </w:tc>
      </w:tr>
      <w:tr w:rsidR="00EB0429" w14:paraId="4BBBAAE9" w14:textId="77777777" w:rsidTr="003908DD">
        <w:trPr>
          <w:trHeight w:val="315"/>
        </w:trPr>
        <w:tc>
          <w:tcPr>
            <w:tcW w:w="870" w:type="dxa"/>
            <w:tcBorders>
              <w:top w:val="nil"/>
              <w:left w:val="nil"/>
              <w:bottom w:val="nil"/>
              <w:right w:val="nil"/>
            </w:tcBorders>
            <w:shd w:val="clear" w:color="auto" w:fill="auto"/>
            <w:noWrap/>
            <w:vAlign w:val="center"/>
            <w:hideMark/>
          </w:tcPr>
          <w:p w14:paraId="754311FB" w14:textId="77777777" w:rsidR="00EB0429" w:rsidRDefault="00EB0429" w:rsidP="003908DD">
            <w:pPr>
              <w:jc w:val="center"/>
              <w:rPr>
                <w:color w:val="000000"/>
              </w:rPr>
            </w:pPr>
            <w:r>
              <w:rPr>
                <w:color w:val="000000"/>
              </w:rPr>
              <w:t>20</w:t>
            </w:r>
          </w:p>
        </w:tc>
        <w:tc>
          <w:tcPr>
            <w:tcW w:w="750" w:type="dxa"/>
            <w:tcBorders>
              <w:top w:val="nil"/>
              <w:left w:val="nil"/>
              <w:bottom w:val="nil"/>
              <w:right w:val="nil"/>
            </w:tcBorders>
            <w:shd w:val="clear" w:color="auto" w:fill="auto"/>
            <w:noWrap/>
            <w:vAlign w:val="center"/>
            <w:hideMark/>
          </w:tcPr>
          <w:p w14:paraId="2915B389"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4095513B" w14:textId="77777777" w:rsidR="00EB0429" w:rsidRDefault="00EB0429" w:rsidP="003908DD">
            <w:pPr>
              <w:jc w:val="center"/>
              <w:rPr>
                <w:color w:val="000000"/>
              </w:rPr>
            </w:pPr>
            <w:r>
              <w:rPr>
                <w:color w:val="000000"/>
              </w:rPr>
              <w:t>6360</w:t>
            </w:r>
          </w:p>
        </w:tc>
        <w:tc>
          <w:tcPr>
            <w:tcW w:w="696" w:type="dxa"/>
            <w:tcBorders>
              <w:top w:val="nil"/>
              <w:left w:val="nil"/>
              <w:bottom w:val="nil"/>
              <w:right w:val="nil"/>
            </w:tcBorders>
            <w:shd w:val="clear" w:color="auto" w:fill="auto"/>
            <w:noWrap/>
            <w:vAlign w:val="center"/>
            <w:hideMark/>
          </w:tcPr>
          <w:p w14:paraId="3B5A22B2" w14:textId="77777777" w:rsidR="00EB0429" w:rsidRDefault="00EB0429" w:rsidP="003908DD">
            <w:pPr>
              <w:jc w:val="center"/>
              <w:rPr>
                <w:color w:val="000000"/>
              </w:rPr>
            </w:pPr>
            <w:r>
              <w:rPr>
                <w:color w:val="000000"/>
              </w:rPr>
              <w:t>6564</w:t>
            </w:r>
          </w:p>
        </w:tc>
        <w:tc>
          <w:tcPr>
            <w:tcW w:w="696" w:type="dxa"/>
            <w:tcBorders>
              <w:top w:val="nil"/>
              <w:left w:val="nil"/>
              <w:bottom w:val="nil"/>
              <w:right w:val="nil"/>
            </w:tcBorders>
            <w:shd w:val="clear" w:color="auto" w:fill="auto"/>
            <w:noWrap/>
            <w:vAlign w:val="center"/>
            <w:hideMark/>
          </w:tcPr>
          <w:p w14:paraId="0BF1CD7A" w14:textId="77777777" w:rsidR="00EB0429" w:rsidRDefault="00EB0429" w:rsidP="003908DD">
            <w:pPr>
              <w:jc w:val="center"/>
              <w:rPr>
                <w:color w:val="000000"/>
              </w:rPr>
            </w:pPr>
            <w:r>
              <w:rPr>
                <w:color w:val="000000"/>
              </w:rPr>
              <w:t>6771</w:t>
            </w:r>
          </w:p>
        </w:tc>
        <w:tc>
          <w:tcPr>
            <w:tcW w:w="696" w:type="dxa"/>
            <w:tcBorders>
              <w:top w:val="nil"/>
              <w:left w:val="nil"/>
              <w:bottom w:val="nil"/>
              <w:right w:val="nil"/>
            </w:tcBorders>
            <w:shd w:val="clear" w:color="auto" w:fill="auto"/>
            <w:noWrap/>
            <w:vAlign w:val="center"/>
            <w:hideMark/>
          </w:tcPr>
          <w:p w14:paraId="56646762" w14:textId="77777777" w:rsidR="00EB0429" w:rsidRDefault="00EB0429" w:rsidP="003908DD">
            <w:pPr>
              <w:jc w:val="center"/>
              <w:rPr>
                <w:color w:val="000000"/>
              </w:rPr>
            </w:pPr>
            <w:r>
              <w:rPr>
                <w:color w:val="000000"/>
              </w:rPr>
              <w:t>6893</w:t>
            </w:r>
          </w:p>
        </w:tc>
        <w:tc>
          <w:tcPr>
            <w:tcW w:w="696" w:type="dxa"/>
            <w:tcBorders>
              <w:top w:val="nil"/>
              <w:left w:val="nil"/>
              <w:bottom w:val="nil"/>
              <w:right w:val="nil"/>
            </w:tcBorders>
            <w:shd w:val="clear" w:color="auto" w:fill="auto"/>
            <w:noWrap/>
            <w:vAlign w:val="center"/>
            <w:hideMark/>
          </w:tcPr>
          <w:p w14:paraId="64DEFEEE" w14:textId="77777777" w:rsidR="00EB0429" w:rsidRDefault="00EB0429" w:rsidP="003908DD">
            <w:pPr>
              <w:jc w:val="center"/>
              <w:rPr>
                <w:color w:val="000000"/>
              </w:rPr>
            </w:pPr>
            <w:r>
              <w:rPr>
                <w:color w:val="000000"/>
              </w:rPr>
              <w:t>7229</w:t>
            </w:r>
          </w:p>
        </w:tc>
        <w:tc>
          <w:tcPr>
            <w:tcW w:w="696" w:type="dxa"/>
            <w:tcBorders>
              <w:top w:val="nil"/>
              <w:left w:val="nil"/>
              <w:bottom w:val="nil"/>
              <w:right w:val="nil"/>
            </w:tcBorders>
            <w:shd w:val="clear" w:color="auto" w:fill="auto"/>
            <w:noWrap/>
            <w:vAlign w:val="center"/>
            <w:hideMark/>
          </w:tcPr>
          <w:p w14:paraId="59E6D29E" w14:textId="77777777" w:rsidR="00EB0429" w:rsidRDefault="00EB0429" w:rsidP="003908DD">
            <w:pPr>
              <w:jc w:val="center"/>
              <w:rPr>
                <w:color w:val="000000"/>
              </w:rPr>
            </w:pPr>
            <w:r>
              <w:rPr>
                <w:color w:val="000000"/>
              </w:rPr>
              <w:t>7559</w:t>
            </w:r>
          </w:p>
        </w:tc>
        <w:tc>
          <w:tcPr>
            <w:tcW w:w="696" w:type="dxa"/>
            <w:tcBorders>
              <w:top w:val="nil"/>
              <w:left w:val="nil"/>
              <w:bottom w:val="nil"/>
              <w:right w:val="nil"/>
            </w:tcBorders>
            <w:shd w:val="clear" w:color="auto" w:fill="auto"/>
            <w:noWrap/>
            <w:vAlign w:val="center"/>
            <w:hideMark/>
          </w:tcPr>
          <w:p w14:paraId="072ACF4B" w14:textId="77777777" w:rsidR="00EB0429" w:rsidRDefault="00EB0429" w:rsidP="003908DD">
            <w:pPr>
              <w:jc w:val="center"/>
              <w:rPr>
                <w:color w:val="000000"/>
              </w:rPr>
            </w:pPr>
            <w:r>
              <w:rPr>
                <w:color w:val="000000"/>
              </w:rPr>
              <w:t>7907</w:t>
            </w:r>
          </w:p>
        </w:tc>
        <w:tc>
          <w:tcPr>
            <w:tcW w:w="821" w:type="dxa"/>
            <w:tcBorders>
              <w:top w:val="nil"/>
              <w:left w:val="nil"/>
              <w:bottom w:val="nil"/>
              <w:right w:val="nil"/>
            </w:tcBorders>
            <w:shd w:val="clear" w:color="auto" w:fill="auto"/>
            <w:noWrap/>
            <w:vAlign w:val="center"/>
            <w:hideMark/>
          </w:tcPr>
          <w:p w14:paraId="105F2633" w14:textId="77777777" w:rsidR="00EB0429" w:rsidRDefault="00EB0429" w:rsidP="003908DD">
            <w:pPr>
              <w:jc w:val="center"/>
              <w:rPr>
                <w:color w:val="000000"/>
              </w:rPr>
            </w:pPr>
            <w:r>
              <w:rPr>
                <w:color w:val="000000"/>
              </w:rPr>
              <w:t>8241</w:t>
            </w:r>
          </w:p>
        </w:tc>
        <w:tc>
          <w:tcPr>
            <w:tcW w:w="821" w:type="dxa"/>
            <w:tcBorders>
              <w:top w:val="nil"/>
              <w:left w:val="nil"/>
              <w:bottom w:val="nil"/>
              <w:right w:val="nil"/>
            </w:tcBorders>
            <w:shd w:val="clear" w:color="auto" w:fill="auto"/>
            <w:noWrap/>
            <w:vAlign w:val="center"/>
            <w:hideMark/>
          </w:tcPr>
          <w:p w14:paraId="2D491D9D" w14:textId="77777777" w:rsidR="00EB0429" w:rsidRDefault="00EB0429" w:rsidP="003908DD">
            <w:pPr>
              <w:jc w:val="center"/>
              <w:rPr>
                <w:color w:val="000000"/>
              </w:rPr>
            </w:pPr>
            <w:r>
              <w:rPr>
                <w:color w:val="000000"/>
              </w:rPr>
              <w:t>8569</w:t>
            </w:r>
          </w:p>
        </w:tc>
        <w:tc>
          <w:tcPr>
            <w:tcW w:w="821" w:type="dxa"/>
            <w:tcBorders>
              <w:top w:val="nil"/>
              <w:left w:val="nil"/>
              <w:bottom w:val="nil"/>
              <w:right w:val="nil"/>
            </w:tcBorders>
            <w:shd w:val="clear" w:color="auto" w:fill="auto"/>
            <w:noWrap/>
            <w:vAlign w:val="center"/>
            <w:hideMark/>
          </w:tcPr>
          <w:p w14:paraId="6901D484" w14:textId="77777777" w:rsidR="00EB0429" w:rsidRDefault="00EB0429" w:rsidP="003908DD">
            <w:pPr>
              <w:jc w:val="center"/>
              <w:rPr>
                <w:color w:val="000000"/>
              </w:rPr>
            </w:pPr>
            <w:r>
              <w:rPr>
                <w:color w:val="000000"/>
              </w:rPr>
              <w:t>9077</w:t>
            </w:r>
          </w:p>
        </w:tc>
        <w:tc>
          <w:tcPr>
            <w:tcW w:w="821" w:type="dxa"/>
            <w:tcBorders>
              <w:top w:val="nil"/>
              <w:left w:val="nil"/>
              <w:bottom w:val="nil"/>
              <w:right w:val="nil"/>
            </w:tcBorders>
            <w:shd w:val="clear" w:color="auto" w:fill="auto"/>
            <w:noWrap/>
            <w:vAlign w:val="center"/>
            <w:hideMark/>
          </w:tcPr>
          <w:p w14:paraId="0642CCE9" w14:textId="77777777" w:rsidR="00EB0429" w:rsidRDefault="00EB0429" w:rsidP="003908DD">
            <w:pPr>
              <w:jc w:val="center"/>
              <w:rPr>
                <w:color w:val="000000"/>
              </w:rPr>
            </w:pPr>
            <w:r>
              <w:rPr>
                <w:color w:val="000000"/>
              </w:rPr>
              <w:t>9442</w:t>
            </w:r>
          </w:p>
        </w:tc>
      </w:tr>
      <w:tr w:rsidR="00EB0429" w14:paraId="128325E5" w14:textId="77777777" w:rsidTr="003908DD">
        <w:trPr>
          <w:trHeight w:val="315"/>
        </w:trPr>
        <w:tc>
          <w:tcPr>
            <w:tcW w:w="870" w:type="dxa"/>
            <w:tcBorders>
              <w:top w:val="nil"/>
              <w:left w:val="nil"/>
              <w:bottom w:val="nil"/>
              <w:right w:val="nil"/>
            </w:tcBorders>
            <w:shd w:val="clear" w:color="auto" w:fill="auto"/>
            <w:noWrap/>
            <w:vAlign w:val="bottom"/>
            <w:hideMark/>
          </w:tcPr>
          <w:p w14:paraId="7998832F"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6AED9A68"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38497D32"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7654B2EA"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2A60AD5A"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59E7105D"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106BA23F"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0C3BF1EE"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72BCDCEC"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5274430B"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513CD9D5"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267D9C3E"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3BDFC486" w14:textId="77777777" w:rsidR="00EB0429" w:rsidRDefault="00EB0429" w:rsidP="003908DD">
            <w:pPr>
              <w:jc w:val="center"/>
              <w:rPr>
                <w:sz w:val="20"/>
                <w:szCs w:val="20"/>
              </w:rPr>
            </w:pPr>
          </w:p>
        </w:tc>
      </w:tr>
      <w:tr w:rsidR="00EB0429" w14:paraId="6DEC57BB" w14:textId="77777777" w:rsidTr="003908DD">
        <w:trPr>
          <w:trHeight w:val="315"/>
        </w:trPr>
        <w:tc>
          <w:tcPr>
            <w:tcW w:w="870" w:type="dxa"/>
            <w:tcBorders>
              <w:top w:val="nil"/>
              <w:left w:val="nil"/>
              <w:bottom w:val="nil"/>
              <w:right w:val="nil"/>
            </w:tcBorders>
            <w:shd w:val="clear" w:color="auto" w:fill="auto"/>
            <w:noWrap/>
            <w:vAlign w:val="center"/>
            <w:hideMark/>
          </w:tcPr>
          <w:p w14:paraId="4C51742B" w14:textId="77777777" w:rsidR="00EB0429" w:rsidRDefault="00EB0429" w:rsidP="003908DD">
            <w:pPr>
              <w:jc w:val="center"/>
              <w:rPr>
                <w:color w:val="000000"/>
              </w:rPr>
            </w:pPr>
            <w:r>
              <w:rPr>
                <w:color w:val="000000"/>
              </w:rPr>
              <w:t>21</w:t>
            </w:r>
          </w:p>
        </w:tc>
        <w:tc>
          <w:tcPr>
            <w:tcW w:w="750" w:type="dxa"/>
            <w:tcBorders>
              <w:top w:val="nil"/>
              <w:left w:val="nil"/>
              <w:bottom w:val="nil"/>
              <w:right w:val="nil"/>
            </w:tcBorders>
            <w:shd w:val="clear" w:color="auto" w:fill="auto"/>
            <w:noWrap/>
            <w:vAlign w:val="center"/>
            <w:hideMark/>
          </w:tcPr>
          <w:p w14:paraId="6BE27561"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69BDE952" w14:textId="77777777" w:rsidR="00EB0429" w:rsidRDefault="00EB0429" w:rsidP="003908DD">
            <w:pPr>
              <w:jc w:val="center"/>
              <w:rPr>
                <w:color w:val="000000"/>
              </w:rPr>
            </w:pPr>
            <w:r>
              <w:rPr>
                <w:color w:val="000000"/>
              </w:rPr>
              <w:t>6600</w:t>
            </w:r>
          </w:p>
        </w:tc>
        <w:tc>
          <w:tcPr>
            <w:tcW w:w="696" w:type="dxa"/>
            <w:tcBorders>
              <w:top w:val="nil"/>
              <w:left w:val="nil"/>
              <w:bottom w:val="nil"/>
              <w:right w:val="nil"/>
            </w:tcBorders>
            <w:shd w:val="clear" w:color="auto" w:fill="auto"/>
            <w:noWrap/>
            <w:vAlign w:val="center"/>
            <w:hideMark/>
          </w:tcPr>
          <w:p w14:paraId="35ACDBF6" w14:textId="77777777" w:rsidR="00EB0429" w:rsidRDefault="00EB0429" w:rsidP="003908DD">
            <w:pPr>
              <w:jc w:val="center"/>
              <w:rPr>
                <w:color w:val="000000"/>
              </w:rPr>
            </w:pPr>
            <w:r>
              <w:rPr>
                <w:color w:val="000000"/>
              </w:rPr>
              <w:t>6816</w:t>
            </w:r>
          </w:p>
        </w:tc>
        <w:tc>
          <w:tcPr>
            <w:tcW w:w="696" w:type="dxa"/>
            <w:tcBorders>
              <w:top w:val="nil"/>
              <w:left w:val="nil"/>
              <w:bottom w:val="nil"/>
              <w:right w:val="nil"/>
            </w:tcBorders>
            <w:shd w:val="clear" w:color="auto" w:fill="auto"/>
            <w:noWrap/>
            <w:vAlign w:val="center"/>
            <w:hideMark/>
          </w:tcPr>
          <w:p w14:paraId="437F38CB" w14:textId="77777777" w:rsidR="00EB0429" w:rsidRDefault="00EB0429" w:rsidP="003908DD">
            <w:pPr>
              <w:jc w:val="center"/>
              <w:rPr>
                <w:color w:val="000000"/>
              </w:rPr>
            </w:pPr>
            <w:r>
              <w:rPr>
                <w:color w:val="000000"/>
              </w:rPr>
              <w:t>7032</w:t>
            </w:r>
          </w:p>
        </w:tc>
        <w:tc>
          <w:tcPr>
            <w:tcW w:w="696" w:type="dxa"/>
            <w:tcBorders>
              <w:top w:val="nil"/>
              <w:left w:val="nil"/>
              <w:bottom w:val="nil"/>
              <w:right w:val="nil"/>
            </w:tcBorders>
            <w:shd w:val="clear" w:color="auto" w:fill="auto"/>
            <w:noWrap/>
            <w:vAlign w:val="center"/>
            <w:hideMark/>
          </w:tcPr>
          <w:p w14:paraId="02B2A814" w14:textId="77777777" w:rsidR="00EB0429" w:rsidRDefault="00EB0429" w:rsidP="003908DD">
            <w:pPr>
              <w:jc w:val="center"/>
              <w:rPr>
                <w:color w:val="000000"/>
              </w:rPr>
            </w:pPr>
            <w:r>
              <w:rPr>
                <w:color w:val="000000"/>
              </w:rPr>
              <w:t>7159</w:t>
            </w:r>
          </w:p>
        </w:tc>
        <w:tc>
          <w:tcPr>
            <w:tcW w:w="696" w:type="dxa"/>
            <w:tcBorders>
              <w:top w:val="nil"/>
              <w:left w:val="nil"/>
              <w:bottom w:val="nil"/>
              <w:right w:val="nil"/>
            </w:tcBorders>
            <w:shd w:val="clear" w:color="auto" w:fill="auto"/>
            <w:noWrap/>
            <w:vAlign w:val="center"/>
            <w:hideMark/>
          </w:tcPr>
          <w:p w14:paraId="1AE6C310" w14:textId="77777777" w:rsidR="00EB0429" w:rsidRDefault="00EB0429" w:rsidP="003908DD">
            <w:pPr>
              <w:jc w:val="center"/>
              <w:rPr>
                <w:color w:val="000000"/>
              </w:rPr>
            </w:pPr>
            <w:r>
              <w:rPr>
                <w:color w:val="000000"/>
              </w:rPr>
              <w:t>7524</w:t>
            </w:r>
          </w:p>
        </w:tc>
        <w:tc>
          <w:tcPr>
            <w:tcW w:w="696" w:type="dxa"/>
            <w:tcBorders>
              <w:top w:val="nil"/>
              <w:left w:val="nil"/>
              <w:bottom w:val="nil"/>
              <w:right w:val="nil"/>
            </w:tcBorders>
            <w:shd w:val="clear" w:color="auto" w:fill="auto"/>
            <w:noWrap/>
            <w:vAlign w:val="center"/>
            <w:hideMark/>
          </w:tcPr>
          <w:p w14:paraId="21D5EE58" w14:textId="77777777" w:rsidR="00EB0429" w:rsidRDefault="00EB0429" w:rsidP="003908DD">
            <w:pPr>
              <w:jc w:val="center"/>
              <w:rPr>
                <w:color w:val="000000"/>
              </w:rPr>
            </w:pPr>
            <w:r>
              <w:rPr>
                <w:color w:val="000000"/>
              </w:rPr>
              <w:t>7876</w:t>
            </w:r>
          </w:p>
        </w:tc>
        <w:tc>
          <w:tcPr>
            <w:tcW w:w="696" w:type="dxa"/>
            <w:tcBorders>
              <w:top w:val="nil"/>
              <w:left w:val="nil"/>
              <w:bottom w:val="nil"/>
              <w:right w:val="nil"/>
            </w:tcBorders>
            <w:shd w:val="clear" w:color="auto" w:fill="auto"/>
            <w:noWrap/>
            <w:vAlign w:val="center"/>
            <w:hideMark/>
          </w:tcPr>
          <w:p w14:paraId="272572EC" w14:textId="77777777" w:rsidR="00EB0429" w:rsidRDefault="00EB0429" w:rsidP="003908DD">
            <w:pPr>
              <w:jc w:val="center"/>
              <w:rPr>
                <w:color w:val="000000"/>
              </w:rPr>
            </w:pPr>
            <w:r>
              <w:rPr>
                <w:color w:val="000000"/>
              </w:rPr>
              <w:t>8245</w:t>
            </w:r>
          </w:p>
        </w:tc>
        <w:tc>
          <w:tcPr>
            <w:tcW w:w="821" w:type="dxa"/>
            <w:tcBorders>
              <w:top w:val="nil"/>
              <w:left w:val="nil"/>
              <w:bottom w:val="nil"/>
              <w:right w:val="nil"/>
            </w:tcBorders>
            <w:shd w:val="clear" w:color="auto" w:fill="auto"/>
            <w:noWrap/>
            <w:vAlign w:val="center"/>
            <w:hideMark/>
          </w:tcPr>
          <w:p w14:paraId="62B6901D" w14:textId="77777777" w:rsidR="00EB0429" w:rsidRDefault="00EB0429" w:rsidP="003908DD">
            <w:pPr>
              <w:jc w:val="center"/>
              <w:rPr>
                <w:color w:val="000000"/>
              </w:rPr>
            </w:pPr>
            <w:r>
              <w:rPr>
                <w:color w:val="000000"/>
              </w:rPr>
              <w:t>8614</w:t>
            </w:r>
          </w:p>
        </w:tc>
        <w:tc>
          <w:tcPr>
            <w:tcW w:w="821" w:type="dxa"/>
            <w:tcBorders>
              <w:top w:val="nil"/>
              <w:left w:val="nil"/>
              <w:bottom w:val="nil"/>
              <w:right w:val="nil"/>
            </w:tcBorders>
            <w:shd w:val="clear" w:color="auto" w:fill="auto"/>
            <w:noWrap/>
            <w:vAlign w:val="center"/>
            <w:hideMark/>
          </w:tcPr>
          <w:p w14:paraId="10C39436" w14:textId="77777777" w:rsidR="00EB0429" w:rsidRDefault="00EB0429" w:rsidP="003908DD">
            <w:pPr>
              <w:jc w:val="center"/>
              <w:rPr>
                <w:color w:val="000000"/>
              </w:rPr>
            </w:pPr>
            <w:r>
              <w:rPr>
                <w:color w:val="000000"/>
              </w:rPr>
              <w:t>8971</w:t>
            </w:r>
          </w:p>
        </w:tc>
        <w:tc>
          <w:tcPr>
            <w:tcW w:w="821" w:type="dxa"/>
            <w:tcBorders>
              <w:top w:val="nil"/>
              <w:left w:val="nil"/>
              <w:bottom w:val="nil"/>
              <w:right w:val="nil"/>
            </w:tcBorders>
            <w:shd w:val="clear" w:color="auto" w:fill="auto"/>
            <w:noWrap/>
            <w:vAlign w:val="center"/>
            <w:hideMark/>
          </w:tcPr>
          <w:p w14:paraId="3A198FC5" w14:textId="77777777" w:rsidR="00EB0429" w:rsidRDefault="00EB0429" w:rsidP="003908DD">
            <w:pPr>
              <w:jc w:val="center"/>
              <w:rPr>
                <w:color w:val="000000"/>
              </w:rPr>
            </w:pPr>
            <w:r>
              <w:rPr>
                <w:color w:val="000000"/>
              </w:rPr>
              <w:t>9521</w:t>
            </w:r>
          </w:p>
        </w:tc>
        <w:tc>
          <w:tcPr>
            <w:tcW w:w="821" w:type="dxa"/>
            <w:tcBorders>
              <w:top w:val="nil"/>
              <w:left w:val="nil"/>
              <w:bottom w:val="nil"/>
              <w:right w:val="nil"/>
            </w:tcBorders>
            <w:shd w:val="clear" w:color="auto" w:fill="auto"/>
            <w:noWrap/>
            <w:vAlign w:val="center"/>
            <w:hideMark/>
          </w:tcPr>
          <w:p w14:paraId="01AD3C3B" w14:textId="77777777" w:rsidR="00EB0429" w:rsidRDefault="00EB0429" w:rsidP="003908DD">
            <w:pPr>
              <w:jc w:val="center"/>
              <w:rPr>
                <w:color w:val="000000"/>
              </w:rPr>
            </w:pPr>
            <w:r>
              <w:rPr>
                <w:color w:val="000000"/>
              </w:rPr>
              <w:t>9903</w:t>
            </w:r>
          </w:p>
        </w:tc>
      </w:tr>
      <w:tr w:rsidR="00EB0429" w14:paraId="63EEB254" w14:textId="77777777" w:rsidTr="003908DD">
        <w:trPr>
          <w:trHeight w:val="315"/>
        </w:trPr>
        <w:tc>
          <w:tcPr>
            <w:tcW w:w="870" w:type="dxa"/>
            <w:tcBorders>
              <w:top w:val="nil"/>
              <w:left w:val="nil"/>
              <w:bottom w:val="nil"/>
              <w:right w:val="nil"/>
            </w:tcBorders>
            <w:shd w:val="clear" w:color="auto" w:fill="auto"/>
            <w:noWrap/>
            <w:vAlign w:val="center"/>
            <w:hideMark/>
          </w:tcPr>
          <w:p w14:paraId="1EEE98E6" w14:textId="77777777" w:rsidR="00EB0429" w:rsidRDefault="00EB0429" w:rsidP="003908DD">
            <w:pPr>
              <w:jc w:val="center"/>
              <w:rPr>
                <w:color w:val="000000"/>
              </w:rPr>
            </w:pPr>
            <w:r>
              <w:rPr>
                <w:color w:val="000000"/>
              </w:rPr>
              <w:t>21</w:t>
            </w:r>
          </w:p>
        </w:tc>
        <w:tc>
          <w:tcPr>
            <w:tcW w:w="750" w:type="dxa"/>
            <w:tcBorders>
              <w:top w:val="nil"/>
              <w:left w:val="nil"/>
              <w:bottom w:val="nil"/>
              <w:right w:val="nil"/>
            </w:tcBorders>
            <w:shd w:val="clear" w:color="auto" w:fill="auto"/>
            <w:noWrap/>
            <w:vAlign w:val="center"/>
            <w:hideMark/>
          </w:tcPr>
          <w:p w14:paraId="426C729E"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5575E0AD" w14:textId="77777777" w:rsidR="00EB0429" w:rsidRDefault="00EB0429" w:rsidP="003908DD">
            <w:pPr>
              <w:jc w:val="center"/>
              <w:rPr>
                <w:color w:val="000000"/>
              </w:rPr>
            </w:pPr>
            <w:r>
              <w:rPr>
                <w:color w:val="000000"/>
              </w:rPr>
              <w:t>6698</w:t>
            </w:r>
          </w:p>
        </w:tc>
        <w:tc>
          <w:tcPr>
            <w:tcW w:w="696" w:type="dxa"/>
            <w:tcBorders>
              <w:top w:val="nil"/>
              <w:left w:val="nil"/>
              <w:bottom w:val="nil"/>
              <w:right w:val="nil"/>
            </w:tcBorders>
            <w:shd w:val="clear" w:color="auto" w:fill="auto"/>
            <w:noWrap/>
            <w:vAlign w:val="center"/>
            <w:hideMark/>
          </w:tcPr>
          <w:p w14:paraId="26393F6A" w14:textId="77777777" w:rsidR="00EB0429" w:rsidRDefault="00EB0429" w:rsidP="003908DD">
            <w:pPr>
              <w:jc w:val="center"/>
              <w:rPr>
                <w:color w:val="000000"/>
              </w:rPr>
            </w:pPr>
            <w:r>
              <w:rPr>
                <w:color w:val="000000"/>
              </w:rPr>
              <w:t>6914</w:t>
            </w:r>
          </w:p>
        </w:tc>
        <w:tc>
          <w:tcPr>
            <w:tcW w:w="696" w:type="dxa"/>
            <w:tcBorders>
              <w:top w:val="nil"/>
              <w:left w:val="nil"/>
              <w:bottom w:val="nil"/>
              <w:right w:val="nil"/>
            </w:tcBorders>
            <w:shd w:val="clear" w:color="auto" w:fill="auto"/>
            <w:noWrap/>
            <w:vAlign w:val="center"/>
            <w:hideMark/>
          </w:tcPr>
          <w:p w14:paraId="7D4294EE" w14:textId="77777777" w:rsidR="00EB0429" w:rsidRDefault="00EB0429" w:rsidP="003908DD">
            <w:pPr>
              <w:jc w:val="center"/>
              <w:rPr>
                <w:color w:val="000000"/>
              </w:rPr>
            </w:pPr>
            <w:r>
              <w:rPr>
                <w:color w:val="000000"/>
              </w:rPr>
              <w:t>7134</w:t>
            </w:r>
          </w:p>
        </w:tc>
        <w:tc>
          <w:tcPr>
            <w:tcW w:w="696" w:type="dxa"/>
            <w:tcBorders>
              <w:top w:val="nil"/>
              <w:left w:val="nil"/>
              <w:bottom w:val="nil"/>
              <w:right w:val="nil"/>
            </w:tcBorders>
            <w:shd w:val="clear" w:color="auto" w:fill="auto"/>
            <w:noWrap/>
            <w:vAlign w:val="center"/>
            <w:hideMark/>
          </w:tcPr>
          <w:p w14:paraId="7E585CFA" w14:textId="77777777" w:rsidR="00EB0429" w:rsidRDefault="00EB0429" w:rsidP="003908DD">
            <w:pPr>
              <w:jc w:val="center"/>
              <w:rPr>
                <w:color w:val="000000"/>
              </w:rPr>
            </w:pPr>
            <w:r>
              <w:rPr>
                <w:color w:val="000000"/>
              </w:rPr>
              <w:t>7265</w:t>
            </w:r>
          </w:p>
        </w:tc>
        <w:tc>
          <w:tcPr>
            <w:tcW w:w="696" w:type="dxa"/>
            <w:tcBorders>
              <w:top w:val="nil"/>
              <w:left w:val="nil"/>
              <w:bottom w:val="nil"/>
              <w:right w:val="nil"/>
            </w:tcBorders>
            <w:shd w:val="clear" w:color="auto" w:fill="auto"/>
            <w:noWrap/>
            <w:vAlign w:val="center"/>
            <w:hideMark/>
          </w:tcPr>
          <w:p w14:paraId="1EF3E007" w14:textId="77777777" w:rsidR="00EB0429" w:rsidRDefault="00EB0429" w:rsidP="003908DD">
            <w:pPr>
              <w:jc w:val="center"/>
              <w:rPr>
                <w:color w:val="000000"/>
              </w:rPr>
            </w:pPr>
            <w:r>
              <w:rPr>
                <w:color w:val="000000"/>
              </w:rPr>
              <w:t>7624</w:t>
            </w:r>
          </w:p>
        </w:tc>
        <w:tc>
          <w:tcPr>
            <w:tcW w:w="696" w:type="dxa"/>
            <w:tcBorders>
              <w:top w:val="nil"/>
              <w:left w:val="nil"/>
              <w:bottom w:val="nil"/>
              <w:right w:val="nil"/>
            </w:tcBorders>
            <w:shd w:val="clear" w:color="auto" w:fill="auto"/>
            <w:noWrap/>
            <w:vAlign w:val="center"/>
            <w:hideMark/>
          </w:tcPr>
          <w:p w14:paraId="0CE6341A" w14:textId="77777777" w:rsidR="00EB0429" w:rsidRDefault="00EB0429" w:rsidP="003908DD">
            <w:pPr>
              <w:jc w:val="center"/>
              <w:rPr>
                <w:color w:val="000000"/>
              </w:rPr>
            </w:pPr>
            <w:r>
              <w:rPr>
                <w:color w:val="000000"/>
              </w:rPr>
              <w:t>7985</w:t>
            </w:r>
          </w:p>
        </w:tc>
        <w:tc>
          <w:tcPr>
            <w:tcW w:w="696" w:type="dxa"/>
            <w:tcBorders>
              <w:top w:val="nil"/>
              <w:left w:val="nil"/>
              <w:bottom w:val="nil"/>
              <w:right w:val="nil"/>
            </w:tcBorders>
            <w:shd w:val="clear" w:color="auto" w:fill="auto"/>
            <w:noWrap/>
            <w:vAlign w:val="center"/>
            <w:hideMark/>
          </w:tcPr>
          <w:p w14:paraId="76698ED3" w14:textId="77777777" w:rsidR="00EB0429" w:rsidRDefault="00EB0429" w:rsidP="003908DD">
            <w:pPr>
              <w:jc w:val="center"/>
              <w:rPr>
                <w:color w:val="000000"/>
              </w:rPr>
            </w:pPr>
            <w:r>
              <w:rPr>
                <w:color w:val="000000"/>
              </w:rPr>
              <w:t>8348</w:t>
            </w:r>
          </w:p>
        </w:tc>
        <w:tc>
          <w:tcPr>
            <w:tcW w:w="821" w:type="dxa"/>
            <w:tcBorders>
              <w:top w:val="nil"/>
              <w:left w:val="nil"/>
              <w:bottom w:val="nil"/>
              <w:right w:val="nil"/>
            </w:tcBorders>
            <w:shd w:val="clear" w:color="auto" w:fill="auto"/>
            <w:noWrap/>
            <w:vAlign w:val="center"/>
            <w:hideMark/>
          </w:tcPr>
          <w:p w14:paraId="4A993C7F" w14:textId="77777777" w:rsidR="00EB0429" w:rsidRDefault="00EB0429" w:rsidP="003908DD">
            <w:pPr>
              <w:jc w:val="center"/>
              <w:rPr>
                <w:color w:val="000000"/>
              </w:rPr>
            </w:pPr>
            <w:r>
              <w:rPr>
                <w:color w:val="000000"/>
              </w:rPr>
              <w:t>8721</w:t>
            </w:r>
          </w:p>
        </w:tc>
        <w:tc>
          <w:tcPr>
            <w:tcW w:w="821" w:type="dxa"/>
            <w:tcBorders>
              <w:top w:val="nil"/>
              <w:left w:val="nil"/>
              <w:bottom w:val="nil"/>
              <w:right w:val="nil"/>
            </w:tcBorders>
            <w:shd w:val="clear" w:color="auto" w:fill="auto"/>
            <w:noWrap/>
            <w:vAlign w:val="center"/>
            <w:hideMark/>
          </w:tcPr>
          <w:p w14:paraId="73B2BA1C" w14:textId="77777777" w:rsidR="00EB0429" w:rsidRDefault="00EB0429" w:rsidP="003908DD">
            <w:pPr>
              <w:jc w:val="center"/>
              <w:rPr>
                <w:color w:val="000000"/>
              </w:rPr>
            </w:pPr>
            <w:r>
              <w:rPr>
                <w:color w:val="000000"/>
              </w:rPr>
              <w:t>9070</w:t>
            </w:r>
          </w:p>
        </w:tc>
        <w:tc>
          <w:tcPr>
            <w:tcW w:w="821" w:type="dxa"/>
            <w:tcBorders>
              <w:top w:val="nil"/>
              <w:left w:val="nil"/>
              <w:bottom w:val="nil"/>
              <w:right w:val="nil"/>
            </w:tcBorders>
            <w:shd w:val="clear" w:color="auto" w:fill="auto"/>
            <w:noWrap/>
            <w:vAlign w:val="center"/>
            <w:hideMark/>
          </w:tcPr>
          <w:p w14:paraId="2A9ACC8B" w14:textId="77777777" w:rsidR="00EB0429" w:rsidRDefault="00EB0429" w:rsidP="003908DD">
            <w:pPr>
              <w:jc w:val="center"/>
              <w:rPr>
                <w:color w:val="000000"/>
              </w:rPr>
            </w:pPr>
            <w:r>
              <w:rPr>
                <w:color w:val="000000"/>
              </w:rPr>
              <w:t>9625</w:t>
            </w:r>
          </w:p>
        </w:tc>
        <w:tc>
          <w:tcPr>
            <w:tcW w:w="821" w:type="dxa"/>
            <w:tcBorders>
              <w:top w:val="nil"/>
              <w:left w:val="nil"/>
              <w:bottom w:val="nil"/>
              <w:right w:val="nil"/>
            </w:tcBorders>
            <w:shd w:val="clear" w:color="auto" w:fill="auto"/>
            <w:noWrap/>
            <w:vAlign w:val="center"/>
            <w:hideMark/>
          </w:tcPr>
          <w:p w14:paraId="0FA5BA74" w14:textId="77777777" w:rsidR="00EB0429" w:rsidRDefault="00EB0429" w:rsidP="003908DD">
            <w:pPr>
              <w:jc w:val="center"/>
              <w:rPr>
                <w:color w:val="000000"/>
              </w:rPr>
            </w:pPr>
            <w:r>
              <w:rPr>
                <w:color w:val="000000"/>
              </w:rPr>
              <w:t>10011</w:t>
            </w:r>
          </w:p>
        </w:tc>
      </w:tr>
      <w:tr w:rsidR="00EB0429" w14:paraId="5B1EBE27" w14:textId="77777777" w:rsidTr="003908DD">
        <w:trPr>
          <w:trHeight w:val="315"/>
        </w:trPr>
        <w:tc>
          <w:tcPr>
            <w:tcW w:w="870" w:type="dxa"/>
            <w:tcBorders>
              <w:top w:val="nil"/>
              <w:left w:val="nil"/>
              <w:bottom w:val="nil"/>
              <w:right w:val="nil"/>
            </w:tcBorders>
            <w:shd w:val="clear" w:color="auto" w:fill="auto"/>
            <w:noWrap/>
            <w:vAlign w:val="bottom"/>
            <w:hideMark/>
          </w:tcPr>
          <w:p w14:paraId="573C3793"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3C2CF44B"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23A4BEAF"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02340676"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20E889E7"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13FF1CC5"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3CFF5E60"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2BD4542E"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0BAE313F"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34A3EAC5"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0F7259D7"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30ED5184"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1B5D0893" w14:textId="77777777" w:rsidR="00EB0429" w:rsidRDefault="00EB0429" w:rsidP="003908DD">
            <w:pPr>
              <w:jc w:val="center"/>
              <w:rPr>
                <w:sz w:val="20"/>
                <w:szCs w:val="20"/>
              </w:rPr>
            </w:pPr>
          </w:p>
        </w:tc>
      </w:tr>
      <w:tr w:rsidR="00EB0429" w14:paraId="226B6243" w14:textId="77777777" w:rsidTr="003908DD">
        <w:trPr>
          <w:trHeight w:val="315"/>
        </w:trPr>
        <w:tc>
          <w:tcPr>
            <w:tcW w:w="870" w:type="dxa"/>
            <w:tcBorders>
              <w:top w:val="nil"/>
              <w:left w:val="nil"/>
              <w:bottom w:val="nil"/>
              <w:right w:val="nil"/>
            </w:tcBorders>
            <w:shd w:val="clear" w:color="auto" w:fill="auto"/>
            <w:noWrap/>
            <w:vAlign w:val="center"/>
            <w:hideMark/>
          </w:tcPr>
          <w:p w14:paraId="4571B456" w14:textId="77777777" w:rsidR="00EB0429" w:rsidRDefault="00EB0429" w:rsidP="003908DD">
            <w:pPr>
              <w:jc w:val="center"/>
              <w:rPr>
                <w:color w:val="000000"/>
              </w:rPr>
            </w:pPr>
            <w:r>
              <w:rPr>
                <w:color w:val="000000"/>
              </w:rPr>
              <w:t>22</w:t>
            </w:r>
          </w:p>
        </w:tc>
        <w:tc>
          <w:tcPr>
            <w:tcW w:w="750" w:type="dxa"/>
            <w:tcBorders>
              <w:top w:val="nil"/>
              <w:left w:val="nil"/>
              <w:bottom w:val="nil"/>
              <w:right w:val="nil"/>
            </w:tcBorders>
            <w:shd w:val="clear" w:color="auto" w:fill="auto"/>
            <w:noWrap/>
            <w:vAlign w:val="center"/>
            <w:hideMark/>
          </w:tcPr>
          <w:p w14:paraId="36201CBC"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08FB3BCE" w14:textId="77777777" w:rsidR="00EB0429" w:rsidRDefault="00EB0429" w:rsidP="003908DD">
            <w:pPr>
              <w:jc w:val="center"/>
              <w:rPr>
                <w:color w:val="000000"/>
              </w:rPr>
            </w:pPr>
            <w:r>
              <w:rPr>
                <w:color w:val="000000"/>
              </w:rPr>
              <w:t>6868</w:t>
            </w:r>
          </w:p>
        </w:tc>
        <w:tc>
          <w:tcPr>
            <w:tcW w:w="696" w:type="dxa"/>
            <w:tcBorders>
              <w:top w:val="nil"/>
              <w:left w:val="nil"/>
              <w:bottom w:val="nil"/>
              <w:right w:val="nil"/>
            </w:tcBorders>
            <w:shd w:val="clear" w:color="auto" w:fill="auto"/>
            <w:noWrap/>
            <w:vAlign w:val="center"/>
            <w:hideMark/>
          </w:tcPr>
          <w:p w14:paraId="293209B5" w14:textId="77777777" w:rsidR="00EB0429" w:rsidRDefault="00EB0429" w:rsidP="003908DD">
            <w:pPr>
              <w:jc w:val="center"/>
              <w:rPr>
                <w:color w:val="000000"/>
              </w:rPr>
            </w:pPr>
            <w:r>
              <w:rPr>
                <w:color w:val="000000"/>
              </w:rPr>
              <w:t>7090</w:t>
            </w:r>
          </w:p>
        </w:tc>
        <w:tc>
          <w:tcPr>
            <w:tcW w:w="696" w:type="dxa"/>
            <w:tcBorders>
              <w:top w:val="nil"/>
              <w:left w:val="nil"/>
              <w:bottom w:val="nil"/>
              <w:right w:val="nil"/>
            </w:tcBorders>
            <w:shd w:val="clear" w:color="auto" w:fill="auto"/>
            <w:noWrap/>
            <w:vAlign w:val="center"/>
            <w:hideMark/>
          </w:tcPr>
          <w:p w14:paraId="7FAB1D3F" w14:textId="77777777" w:rsidR="00EB0429" w:rsidRDefault="00EB0429" w:rsidP="003908DD">
            <w:pPr>
              <w:jc w:val="center"/>
              <w:rPr>
                <w:color w:val="000000"/>
              </w:rPr>
            </w:pPr>
            <w:r>
              <w:rPr>
                <w:color w:val="000000"/>
              </w:rPr>
              <w:t>7313</w:t>
            </w:r>
          </w:p>
        </w:tc>
        <w:tc>
          <w:tcPr>
            <w:tcW w:w="696" w:type="dxa"/>
            <w:tcBorders>
              <w:top w:val="nil"/>
              <w:left w:val="nil"/>
              <w:bottom w:val="nil"/>
              <w:right w:val="nil"/>
            </w:tcBorders>
            <w:shd w:val="clear" w:color="auto" w:fill="auto"/>
            <w:noWrap/>
            <w:vAlign w:val="center"/>
            <w:hideMark/>
          </w:tcPr>
          <w:p w14:paraId="628DF870" w14:textId="77777777" w:rsidR="00EB0429" w:rsidRDefault="00EB0429" w:rsidP="003908DD">
            <w:pPr>
              <w:jc w:val="center"/>
              <w:rPr>
                <w:color w:val="000000"/>
              </w:rPr>
            </w:pPr>
            <w:r>
              <w:rPr>
                <w:color w:val="000000"/>
              </w:rPr>
              <w:t>7451</w:t>
            </w:r>
          </w:p>
        </w:tc>
        <w:tc>
          <w:tcPr>
            <w:tcW w:w="696" w:type="dxa"/>
            <w:tcBorders>
              <w:top w:val="nil"/>
              <w:left w:val="nil"/>
              <w:bottom w:val="nil"/>
              <w:right w:val="nil"/>
            </w:tcBorders>
            <w:shd w:val="clear" w:color="auto" w:fill="auto"/>
            <w:noWrap/>
            <w:vAlign w:val="center"/>
            <w:hideMark/>
          </w:tcPr>
          <w:p w14:paraId="7B80D8F2" w14:textId="77777777" w:rsidR="00EB0429" w:rsidRDefault="00EB0429" w:rsidP="003908DD">
            <w:pPr>
              <w:jc w:val="center"/>
              <w:rPr>
                <w:color w:val="000000"/>
              </w:rPr>
            </w:pPr>
            <w:r>
              <w:rPr>
                <w:color w:val="000000"/>
              </w:rPr>
              <w:t>7835</w:t>
            </w:r>
          </w:p>
        </w:tc>
        <w:tc>
          <w:tcPr>
            <w:tcW w:w="696" w:type="dxa"/>
            <w:tcBorders>
              <w:top w:val="nil"/>
              <w:left w:val="nil"/>
              <w:bottom w:val="nil"/>
              <w:right w:val="nil"/>
            </w:tcBorders>
            <w:shd w:val="clear" w:color="auto" w:fill="auto"/>
            <w:noWrap/>
            <w:vAlign w:val="center"/>
            <w:hideMark/>
          </w:tcPr>
          <w:p w14:paraId="190FAA36" w14:textId="77777777" w:rsidR="00EB0429" w:rsidRDefault="00EB0429" w:rsidP="003908DD">
            <w:pPr>
              <w:jc w:val="center"/>
              <w:rPr>
                <w:color w:val="000000"/>
              </w:rPr>
            </w:pPr>
            <w:r>
              <w:rPr>
                <w:color w:val="000000"/>
              </w:rPr>
              <w:t>7930</w:t>
            </w:r>
          </w:p>
        </w:tc>
        <w:tc>
          <w:tcPr>
            <w:tcW w:w="696" w:type="dxa"/>
            <w:tcBorders>
              <w:top w:val="nil"/>
              <w:left w:val="nil"/>
              <w:bottom w:val="nil"/>
              <w:right w:val="nil"/>
            </w:tcBorders>
            <w:shd w:val="clear" w:color="auto" w:fill="auto"/>
            <w:noWrap/>
            <w:vAlign w:val="center"/>
            <w:hideMark/>
          </w:tcPr>
          <w:p w14:paraId="09019B7C" w14:textId="77777777" w:rsidR="00EB0429" w:rsidRDefault="00EB0429" w:rsidP="003908DD">
            <w:pPr>
              <w:jc w:val="center"/>
              <w:rPr>
                <w:color w:val="000000"/>
              </w:rPr>
            </w:pPr>
            <w:r>
              <w:rPr>
                <w:color w:val="000000"/>
              </w:rPr>
              <w:t>8594</w:t>
            </w:r>
          </w:p>
        </w:tc>
        <w:tc>
          <w:tcPr>
            <w:tcW w:w="821" w:type="dxa"/>
            <w:tcBorders>
              <w:top w:val="nil"/>
              <w:left w:val="nil"/>
              <w:bottom w:val="nil"/>
              <w:right w:val="nil"/>
            </w:tcBorders>
            <w:shd w:val="clear" w:color="auto" w:fill="auto"/>
            <w:noWrap/>
            <w:vAlign w:val="center"/>
            <w:hideMark/>
          </w:tcPr>
          <w:p w14:paraId="1DB68A90" w14:textId="77777777" w:rsidR="00EB0429" w:rsidRDefault="00EB0429" w:rsidP="003908DD">
            <w:pPr>
              <w:jc w:val="center"/>
              <w:rPr>
                <w:color w:val="000000"/>
              </w:rPr>
            </w:pPr>
            <w:r>
              <w:rPr>
                <w:color w:val="000000"/>
              </w:rPr>
              <w:t>8986</w:t>
            </w:r>
          </w:p>
        </w:tc>
        <w:tc>
          <w:tcPr>
            <w:tcW w:w="821" w:type="dxa"/>
            <w:tcBorders>
              <w:top w:val="nil"/>
              <w:left w:val="nil"/>
              <w:bottom w:val="nil"/>
              <w:right w:val="nil"/>
            </w:tcBorders>
            <w:shd w:val="clear" w:color="auto" w:fill="auto"/>
            <w:noWrap/>
            <w:vAlign w:val="center"/>
            <w:hideMark/>
          </w:tcPr>
          <w:p w14:paraId="7EEE77B9" w14:textId="77777777" w:rsidR="00EB0429" w:rsidRDefault="00EB0429" w:rsidP="003908DD">
            <w:pPr>
              <w:jc w:val="center"/>
              <w:rPr>
                <w:color w:val="000000"/>
              </w:rPr>
            </w:pPr>
            <w:r>
              <w:rPr>
                <w:color w:val="000000"/>
              </w:rPr>
              <w:t>9360</w:t>
            </w:r>
          </w:p>
        </w:tc>
        <w:tc>
          <w:tcPr>
            <w:tcW w:w="821" w:type="dxa"/>
            <w:tcBorders>
              <w:top w:val="nil"/>
              <w:left w:val="nil"/>
              <w:bottom w:val="nil"/>
              <w:right w:val="nil"/>
            </w:tcBorders>
            <w:shd w:val="clear" w:color="auto" w:fill="auto"/>
            <w:noWrap/>
            <w:vAlign w:val="center"/>
            <w:hideMark/>
          </w:tcPr>
          <w:p w14:paraId="1D73E401" w14:textId="77777777" w:rsidR="00EB0429" w:rsidRDefault="00EB0429" w:rsidP="003908DD">
            <w:pPr>
              <w:jc w:val="center"/>
              <w:rPr>
                <w:color w:val="000000"/>
              </w:rPr>
            </w:pPr>
            <w:r>
              <w:rPr>
                <w:color w:val="000000"/>
              </w:rPr>
              <w:t>9932</w:t>
            </w:r>
          </w:p>
        </w:tc>
        <w:tc>
          <w:tcPr>
            <w:tcW w:w="821" w:type="dxa"/>
            <w:tcBorders>
              <w:top w:val="nil"/>
              <w:left w:val="nil"/>
              <w:bottom w:val="nil"/>
              <w:right w:val="nil"/>
            </w:tcBorders>
            <w:shd w:val="clear" w:color="auto" w:fill="auto"/>
            <w:noWrap/>
            <w:vAlign w:val="center"/>
            <w:hideMark/>
          </w:tcPr>
          <w:p w14:paraId="01FEAE25" w14:textId="77777777" w:rsidR="00EB0429" w:rsidRDefault="00EB0429" w:rsidP="003908DD">
            <w:pPr>
              <w:jc w:val="center"/>
              <w:rPr>
                <w:color w:val="000000"/>
              </w:rPr>
            </w:pPr>
            <w:r>
              <w:rPr>
                <w:color w:val="000000"/>
              </w:rPr>
              <w:t>10325</w:t>
            </w:r>
          </w:p>
        </w:tc>
      </w:tr>
      <w:tr w:rsidR="00EB0429" w14:paraId="6113A194" w14:textId="77777777" w:rsidTr="003908DD">
        <w:trPr>
          <w:trHeight w:val="315"/>
        </w:trPr>
        <w:tc>
          <w:tcPr>
            <w:tcW w:w="870" w:type="dxa"/>
            <w:tcBorders>
              <w:top w:val="nil"/>
              <w:left w:val="nil"/>
              <w:bottom w:val="nil"/>
              <w:right w:val="nil"/>
            </w:tcBorders>
            <w:shd w:val="clear" w:color="auto" w:fill="auto"/>
            <w:noWrap/>
            <w:vAlign w:val="center"/>
            <w:hideMark/>
          </w:tcPr>
          <w:p w14:paraId="0CA56D40" w14:textId="77777777" w:rsidR="00EB0429" w:rsidRDefault="00EB0429" w:rsidP="003908DD">
            <w:pPr>
              <w:jc w:val="center"/>
              <w:rPr>
                <w:color w:val="000000"/>
              </w:rPr>
            </w:pPr>
            <w:r>
              <w:rPr>
                <w:color w:val="000000"/>
              </w:rPr>
              <w:t>22</w:t>
            </w:r>
          </w:p>
        </w:tc>
        <w:tc>
          <w:tcPr>
            <w:tcW w:w="750" w:type="dxa"/>
            <w:tcBorders>
              <w:top w:val="nil"/>
              <w:left w:val="nil"/>
              <w:bottom w:val="nil"/>
              <w:right w:val="nil"/>
            </w:tcBorders>
            <w:shd w:val="clear" w:color="auto" w:fill="auto"/>
            <w:noWrap/>
            <w:vAlign w:val="center"/>
            <w:hideMark/>
          </w:tcPr>
          <w:p w14:paraId="415CF09D"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25879200" w14:textId="77777777" w:rsidR="00EB0429" w:rsidRDefault="00EB0429" w:rsidP="003908DD">
            <w:pPr>
              <w:jc w:val="center"/>
              <w:rPr>
                <w:color w:val="000000"/>
              </w:rPr>
            </w:pPr>
            <w:r>
              <w:rPr>
                <w:color w:val="000000"/>
              </w:rPr>
              <w:t>6963</w:t>
            </w:r>
          </w:p>
        </w:tc>
        <w:tc>
          <w:tcPr>
            <w:tcW w:w="696" w:type="dxa"/>
            <w:tcBorders>
              <w:top w:val="nil"/>
              <w:left w:val="nil"/>
              <w:bottom w:val="nil"/>
              <w:right w:val="nil"/>
            </w:tcBorders>
            <w:shd w:val="clear" w:color="auto" w:fill="auto"/>
            <w:noWrap/>
            <w:vAlign w:val="center"/>
            <w:hideMark/>
          </w:tcPr>
          <w:p w14:paraId="5CF8D11B" w14:textId="77777777" w:rsidR="00EB0429" w:rsidRDefault="00EB0429" w:rsidP="003908DD">
            <w:pPr>
              <w:jc w:val="center"/>
              <w:rPr>
                <w:color w:val="000000"/>
              </w:rPr>
            </w:pPr>
            <w:r>
              <w:rPr>
                <w:color w:val="000000"/>
              </w:rPr>
              <w:t>7191</w:t>
            </w:r>
          </w:p>
        </w:tc>
        <w:tc>
          <w:tcPr>
            <w:tcW w:w="696" w:type="dxa"/>
            <w:tcBorders>
              <w:top w:val="nil"/>
              <w:left w:val="nil"/>
              <w:bottom w:val="nil"/>
              <w:right w:val="nil"/>
            </w:tcBorders>
            <w:shd w:val="clear" w:color="auto" w:fill="auto"/>
            <w:noWrap/>
            <w:vAlign w:val="center"/>
            <w:hideMark/>
          </w:tcPr>
          <w:p w14:paraId="507AE11C" w14:textId="77777777" w:rsidR="00EB0429" w:rsidRDefault="00EB0429" w:rsidP="003908DD">
            <w:pPr>
              <w:jc w:val="center"/>
              <w:rPr>
                <w:color w:val="000000"/>
              </w:rPr>
            </w:pPr>
            <w:r>
              <w:rPr>
                <w:color w:val="000000"/>
              </w:rPr>
              <w:t>7415</w:t>
            </w:r>
          </w:p>
        </w:tc>
        <w:tc>
          <w:tcPr>
            <w:tcW w:w="696" w:type="dxa"/>
            <w:tcBorders>
              <w:top w:val="nil"/>
              <w:left w:val="nil"/>
              <w:bottom w:val="nil"/>
              <w:right w:val="nil"/>
            </w:tcBorders>
            <w:shd w:val="clear" w:color="auto" w:fill="auto"/>
            <w:noWrap/>
            <w:vAlign w:val="center"/>
            <w:hideMark/>
          </w:tcPr>
          <w:p w14:paraId="151AC305" w14:textId="77777777" w:rsidR="00EB0429" w:rsidRDefault="00EB0429" w:rsidP="003908DD">
            <w:pPr>
              <w:jc w:val="center"/>
              <w:rPr>
                <w:color w:val="000000"/>
              </w:rPr>
            </w:pPr>
            <w:r>
              <w:rPr>
                <w:color w:val="000000"/>
              </w:rPr>
              <w:t>7557</w:t>
            </w:r>
          </w:p>
        </w:tc>
        <w:tc>
          <w:tcPr>
            <w:tcW w:w="696" w:type="dxa"/>
            <w:tcBorders>
              <w:top w:val="nil"/>
              <w:left w:val="nil"/>
              <w:bottom w:val="nil"/>
              <w:right w:val="nil"/>
            </w:tcBorders>
            <w:shd w:val="clear" w:color="auto" w:fill="auto"/>
            <w:noWrap/>
            <w:vAlign w:val="center"/>
            <w:hideMark/>
          </w:tcPr>
          <w:p w14:paraId="3EB8541C" w14:textId="77777777" w:rsidR="00EB0429" w:rsidRDefault="00EB0429" w:rsidP="003908DD">
            <w:pPr>
              <w:jc w:val="center"/>
              <w:rPr>
                <w:color w:val="000000"/>
              </w:rPr>
            </w:pPr>
            <w:r>
              <w:rPr>
                <w:color w:val="000000"/>
              </w:rPr>
              <w:t>7932</w:t>
            </w:r>
          </w:p>
        </w:tc>
        <w:tc>
          <w:tcPr>
            <w:tcW w:w="696" w:type="dxa"/>
            <w:tcBorders>
              <w:top w:val="nil"/>
              <w:left w:val="nil"/>
              <w:bottom w:val="nil"/>
              <w:right w:val="nil"/>
            </w:tcBorders>
            <w:shd w:val="clear" w:color="auto" w:fill="auto"/>
            <w:noWrap/>
            <w:vAlign w:val="center"/>
            <w:hideMark/>
          </w:tcPr>
          <w:p w14:paraId="407F7FFA" w14:textId="77777777" w:rsidR="00EB0429" w:rsidRDefault="00EB0429" w:rsidP="003908DD">
            <w:pPr>
              <w:jc w:val="center"/>
              <w:rPr>
                <w:color w:val="000000"/>
              </w:rPr>
            </w:pPr>
            <w:r>
              <w:rPr>
                <w:color w:val="000000"/>
              </w:rPr>
              <w:t>8317</w:t>
            </w:r>
          </w:p>
        </w:tc>
        <w:tc>
          <w:tcPr>
            <w:tcW w:w="696" w:type="dxa"/>
            <w:tcBorders>
              <w:top w:val="nil"/>
              <w:left w:val="nil"/>
              <w:bottom w:val="nil"/>
              <w:right w:val="nil"/>
            </w:tcBorders>
            <w:shd w:val="clear" w:color="auto" w:fill="auto"/>
            <w:noWrap/>
            <w:vAlign w:val="center"/>
            <w:hideMark/>
          </w:tcPr>
          <w:p w14:paraId="765D706F" w14:textId="77777777" w:rsidR="00EB0429" w:rsidRDefault="00EB0429" w:rsidP="003908DD">
            <w:pPr>
              <w:jc w:val="center"/>
              <w:rPr>
                <w:color w:val="000000"/>
              </w:rPr>
            </w:pPr>
            <w:r>
              <w:rPr>
                <w:color w:val="000000"/>
              </w:rPr>
              <w:t>8693</w:t>
            </w:r>
          </w:p>
        </w:tc>
        <w:tc>
          <w:tcPr>
            <w:tcW w:w="821" w:type="dxa"/>
            <w:tcBorders>
              <w:top w:val="nil"/>
              <w:left w:val="nil"/>
              <w:bottom w:val="nil"/>
              <w:right w:val="nil"/>
            </w:tcBorders>
            <w:shd w:val="clear" w:color="auto" w:fill="auto"/>
            <w:noWrap/>
            <w:vAlign w:val="center"/>
            <w:hideMark/>
          </w:tcPr>
          <w:p w14:paraId="79AF51A0" w14:textId="77777777" w:rsidR="00EB0429" w:rsidRDefault="00EB0429" w:rsidP="003908DD">
            <w:pPr>
              <w:jc w:val="center"/>
              <w:rPr>
                <w:color w:val="000000"/>
              </w:rPr>
            </w:pPr>
            <w:r>
              <w:rPr>
                <w:color w:val="000000"/>
              </w:rPr>
              <w:t>9090</w:t>
            </w:r>
          </w:p>
        </w:tc>
        <w:tc>
          <w:tcPr>
            <w:tcW w:w="821" w:type="dxa"/>
            <w:tcBorders>
              <w:top w:val="nil"/>
              <w:left w:val="nil"/>
              <w:bottom w:val="nil"/>
              <w:right w:val="nil"/>
            </w:tcBorders>
            <w:shd w:val="clear" w:color="auto" w:fill="auto"/>
            <w:noWrap/>
            <w:vAlign w:val="center"/>
            <w:hideMark/>
          </w:tcPr>
          <w:p w14:paraId="55DB5857" w14:textId="77777777" w:rsidR="00EB0429" w:rsidRDefault="00EB0429" w:rsidP="003908DD">
            <w:pPr>
              <w:jc w:val="center"/>
              <w:rPr>
                <w:color w:val="000000"/>
              </w:rPr>
            </w:pPr>
            <w:r>
              <w:rPr>
                <w:color w:val="000000"/>
              </w:rPr>
              <w:t>9462</w:t>
            </w:r>
          </w:p>
        </w:tc>
        <w:tc>
          <w:tcPr>
            <w:tcW w:w="821" w:type="dxa"/>
            <w:tcBorders>
              <w:top w:val="nil"/>
              <w:left w:val="nil"/>
              <w:bottom w:val="nil"/>
              <w:right w:val="nil"/>
            </w:tcBorders>
            <w:shd w:val="clear" w:color="auto" w:fill="auto"/>
            <w:noWrap/>
            <w:vAlign w:val="center"/>
            <w:hideMark/>
          </w:tcPr>
          <w:p w14:paraId="5AD8ED20" w14:textId="77777777" w:rsidR="00EB0429" w:rsidRDefault="00EB0429" w:rsidP="003908DD">
            <w:pPr>
              <w:jc w:val="center"/>
              <w:rPr>
                <w:color w:val="000000"/>
              </w:rPr>
            </w:pPr>
            <w:r>
              <w:rPr>
                <w:color w:val="000000"/>
              </w:rPr>
              <w:t>10036</w:t>
            </w:r>
          </w:p>
        </w:tc>
        <w:tc>
          <w:tcPr>
            <w:tcW w:w="821" w:type="dxa"/>
            <w:tcBorders>
              <w:top w:val="nil"/>
              <w:left w:val="nil"/>
              <w:bottom w:val="nil"/>
              <w:right w:val="nil"/>
            </w:tcBorders>
            <w:shd w:val="clear" w:color="auto" w:fill="auto"/>
            <w:noWrap/>
            <w:vAlign w:val="center"/>
            <w:hideMark/>
          </w:tcPr>
          <w:p w14:paraId="4F0DD790" w14:textId="77777777" w:rsidR="00EB0429" w:rsidRDefault="00EB0429" w:rsidP="003908DD">
            <w:pPr>
              <w:jc w:val="center"/>
              <w:rPr>
                <w:color w:val="000000"/>
              </w:rPr>
            </w:pPr>
            <w:r>
              <w:rPr>
                <w:color w:val="000000"/>
              </w:rPr>
              <w:t>10435</w:t>
            </w:r>
          </w:p>
        </w:tc>
      </w:tr>
      <w:tr w:rsidR="00EB0429" w14:paraId="766D6396" w14:textId="77777777" w:rsidTr="003908DD">
        <w:trPr>
          <w:trHeight w:val="315"/>
        </w:trPr>
        <w:tc>
          <w:tcPr>
            <w:tcW w:w="870" w:type="dxa"/>
            <w:tcBorders>
              <w:top w:val="nil"/>
              <w:left w:val="nil"/>
              <w:bottom w:val="nil"/>
              <w:right w:val="nil"/>
            </w:tcBorders>
            <w:shd w:val="clear" w:color="auto" w:fill="auto"/>
            <w:noWrap/>
            <w:vAlign w:val="bottom"/>
            <w:hideMark/>
          </w:tcPr>
          <w:p w14:paraId="492A84AE" w14:textId="77777777" w:rsidR="00EB0429" w:rsidRDefault="00EB0429" w:rsidP="003908DD">
            <w:pPr>
              <w:jc w:val="center"/>
              <w:rPr>
                <w:color w:val="000000"/>
              </w:rPr>
            </w:pPr>
          </w:p>
        </w:tc>
        <w:tc>
          <w:tcPr>
            <w:tcW w:w="750" w:type="dxa"/>
            <w:tcBorders>
              <w:top w:val="nil"/>
              <w:left w:val="nil"/>
              <w:bottom w:val="nil"/>
              <w:right w:val="nil"/>
            </w:tcBorders>
            <w:shd w:val="clear" w:color="auto" w:fill="auto"/>
            <w:noWrap/>
            <w:vAlign w:val="bottom"/>
            <w:hideMark/>
          </w:tcPr>
          <w:p w14:paraId="7F30DFD9"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11088378" w14:textId="77777777" w:rsidR="00EB0429" w:rsidRDefault="00EB0429" w:rsidP="003908DD">
            <w:pPr>
              <w:rPr>
                <w:sz w:val="20"/>
                <w:szCs w:val="20"/>
              </w:rPr>
            </w:pPr>
          </w:p>
        </w:tc>
        <w:tc>
          <w:tcPr>
            <w:tcW w:w="696" w:type="dxa"/>
            <w:tcBorders>
              <w:top w:val="nil"/>
              <w:left w:val="nil"/>
              <w:bottom w:val="nil"/>
              <w:right w:val="nil"/>
            </w:tcBorders>
            <w:shd w:val="clear" w:color="auto" w:fill="auto"/>
            <w:noWrap/>
            <w:vAlign w:val="center"/>
            <w:hideMark/>
          </w:tcPr>
          <w:p w14:paraId="0EA83AFC"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66EB8559"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7467A330"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46EC4BF1"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722A3EC7" w14:textId="77777777" w:rsidR="00EB0429" w:rsidRDefault="00EB0429" w:rsidP="003908DD">
            <w:pPr>
              <w:jc w:val="center"/>
              <w:rPr>
                <w:sz w:val="20"/>
                <w:szCs w:val="20"/>
              </w:rPr>
            </w:pPr>
          </w:p>
        </w:tc>
        <w:tc>
          <w:tcPr>
            <w:tcW w:w="696" w:type="dxa"/>
            <w:tcBorders>
              <w:top w:val="nil"/>
              <w:left w:val="nil"/>
              <w:bottom w:val="nil"/>
              <w:right w:val="nil"/>
            </w:tcBorders>
            <w:shd w:val="clear" w:color="auto" w:fill="auto"/>
            <w:noWrap/>
            <w:vAlign w:val="center"/>
            <w:hideMark/>
          </w:tcPr>
          <w:p w14:paraId="59B75D84"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6A8B694B"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01534202"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7217FF72" w14:textId="77777777" w:rsidR="00EB0429" w:rsidRDefault="00EB0429" w:rsidP="003908DD">
            <w:pPr>
              <w:jc w:val="center"/>
              <w:rPr>
                <w:sz w:val="20"/>
                <w:szCs w:val="20"/>
              </w:rPr>
            </w:pPr>
          </w:p>
        </w:tc>
        <w:tc>
          <w:tcPr>
            <w:tcW w:w="821" w:type="dxa"/>
            <w:tcBorders>
              <w:top w:val="nil"/>
              <w:left w:val="nil"/>
              <w:bottom w:val="nil"/>
              <w:right w:val="nil"/>
            </w:tcBorders>
            <w:shd w:val="clear" w:color="auto" w:fill="auto"/>
            <w:noWrap/>
            <w:vAlign w:val="center"/>
            <w:hideMark/>
          </w:tcPr>
          <w:p w14:paraId="1DAFA583" w14:textId="77777777" w:rsidR="00EB0429" w:rsidRDefault="00EB0429" w:rsidP="003908DD">
            <w:pPr>
              <w:jc w:val="center"/>
              <w:rPr>
                <w:sz w:val="20"/>
                <w:szCs w:val="20"/>
              </w:rPr>
            </w:pPr>
          </w:p>
        </w:tc>
      </w:tr>
      <w:tr w:rsidR="00EB0429" w14:paraId="0655120A" w14:textId="77777777" w:rsidTr="003908DD">
        <w:trPr>
          <w:trHeight w:val="315"/>
        </w:trPr>
        <w:tc>
          <w:tcPr>
            <w:tcW w:w="870" w:type="dxa"/>
            <w:tcBorders>
              <w:top w:val="nil"/>
              <w:left w:val="nil"/>
              <w:bottom w:val="nil"/>
              <w:right w:val="nil"/>
            </w:tcBorders>
            <w:shd w:val="clear" w:color="auto" w:fill="auto"/>
            <w:noWrap/>
            <w:vAlign w:val="center"/>
            <w:hideMark/>
          </w:tcPr>
          <w:p w14:paraId="5D9258E4" w14:textId="77777777" w:rsidR="00EB0429" w:rsidRDefault="00EB0429" w:rsidP="003908DD">
            <w:pPr>
              <w:jc w:val="center"/>
              <w:rPr>
                <w:color w:val="000000"/>
              </w:rPr>
            </w:pPr>
            <w:r>
              <w:rPr>
                <w:color w:val="000000"/>
              </w:rPr>
              <w:t>24</w:t>
            </w:r>
          </w:p>
        </w:tc>
        <w:tc>
          <w:tcPr>
            <w:tcW w:w="750" w:type="dxa"/>
            <w:tcBorders>
              <w:top w:val="nil"/>
              <w:left w:val="nil"/>
              <w:bottom w:val="nil"/>
              <w:right w:val="nil"/>
            </w:tcBorders>
            <w:shd w:val="clear" w:color="auto" w:fill="auto"/>
            <w:noWrap/>
            <w:vAlign w:val="center"/>
            <w:hideMark/>
          </w:tcPr>
          <w:p w14:paraId="52691624" w14:textId="77777777" w:rsidR="00EB0429" w:rsidRDefault="00EB0429" w:rsidP="003908DD">
            <w:pPr>
              <w:jc w:val="center"/>
              <w:rPr>
                <w:color w:val="000000"/>
              </w:rPr>
            </w:pPr>
            <w:r>
              <w:rPr>
                <w:color w:val="000000"/>
              </w:rPr>
              <w:t>Q</w:t>
            </w:r>
          </w:p>
        </w:tc>
        <w:tc>
          <w:tcPr>
            <w:tcW w:w="696" w:type="dxa"/>
            <w:tcBorders>
              <w:top w:val="nil"/>
              <w:left w:val="nil"/>
              <w:bottom w:val="nil"/>
              <w:right w:val="nil"/>
            </w:tcBorders>
            <w:shd w:val="clear" w:color="auto" w:fill="auto"/>
            <w:noWrap/>
            <w:vAlign w:val="center"/>
            <w:hideMark/>
          </w:tcPr>
          <w:p w14:paraId="248351D3" w14:textId="77777777" w:rsidR="00EB0429" w:rsidRDefault="00EB0429" w:rsidP="003908DD">
            <w:pPr>
              <w:jc w:val="center"/>
              <w:rPr>
                <w:color w:val="000000"/>
              </w:rPr>
            </w:pPr>
            <w:r>
              <w:rPr>
                <w:color w:val="000000"/>
              </w:rPr>
              <w:t>7846</w:t>
            </w:r>
          </w:p>
        </w:tc>
        <w:tc>
          <w:tcPr>
            <w:tcW w:w="696" w:type="dxa"/>
            <w:tcBorders>
              <w:top w:val="nil"/>
              <w:left w:val="nil"/>
              <w:bottom w:val="nil"/>
              <w:right w:val="nil"/>
            </w:tcBorders>
            <w:shd w:val="clear" w:color="auto" w:fill="auto"/>
            <w:noWrap/>
            <w:vAlign w:val="center"/>
            <w:hideMark/>
          </w:tcPr>
          <w:p w14:paraId="5CE6D0F6" w14:textId="77777777" w:rsidR="00EB0429" w:rsidRDefault="00EB0429" w:rsidP="003908DD">
            <w:pPr>
              <w:jc w:val="center"/>
              <w:rPr>
                <w:color w:val="000000"/>
              </w:rPr>
            </w:pPr>
            <w:r>
              <w:rPr>
                <w:color w:val="000000"/>
              </w:rPr>
              <w:t>8104</w:t>
            </w:r>
          </w:p>
        </w:tc>
        <w:tc>
          <w:tcPr>
            <w:tcW w:w="696" w:type="dxa"/>
            <w:tcBorders>
              <w:top w:val="nil"/>
              <w:left w:val="nil"/>
              <w:bottom w:val="nil"/>
              <w:right w:val="nil"/>
            </w:tcBorders>
            <w:shd w:val="clear" w:color="auto" w:fill="auto"/>
            <w:noWrap/>
            <w:vAlign w:val="center"/>
            <w:hideMark/>
          </w:tcPr>
          <w:p w14:paraId="1DEB47E2" w14:textId="77777777" w:rsidR="00EB0429" w:rsidRDefault="00EB0429" w:rsidP="003908DD">
            <w:pPr>
              <w:jc w:val="center"/>
              <w:rPr>
                <w:color w:val="000000"/>
              </w:rPr>
            </w:pPr>
            <w:r>
              <w:rPr>
                <w:color w:val="000000"/>
              </w:rPr>
              <w:t>8359</w:t>
            </w:r>
          </w:p>
        </w:tc>
        <w:tc>
          <w:tcPr>
            <w:tcW w:w="696" w:type="dxa"/>
            <w:tcBorders>
              <w:top w:val="nil"/>
              <w:left w:val="nil"/>
              <w:bottom w:val="nil"/>
              <w:right w:val="nil"/>
            </w:tcBorders>
            <w:shd w:val="clear" w:color="auto" w:fill="auto"/>
            <w:noWrap/>
            <w:vAlign w:val="center"/>
            <w:hideMark/>
          </w:tcPr>
          <w:p w14:paraId="66316CC3" w14:textId="77777777" w:rsidR="00EB0429" w:rsidRDefault="00EB0429" w:rsidP="003908DD">
            <w:pPr>
              <w:jc w:val="center"/>
              <w:rPr>
                <w:color w:val="000000"/>
              </w:rPr>
            </w:pPr>
            <w:r>
              <w:rPr>
                <w:color w:val="000000"/>
              </w:rPr>
              <w:t>8527</w:t>
            </w:r>
          </w:p>
        </w:tc>
        <w:tc>
          <w:tcPr>
            <w:tcW w:w="696" w:type="dxa"/>
            <w:tcBorders>
              <w:top w:val="nil"/>
              <w:left w:val="nil"/>
              <w:bottom w:val="nil"/>
              <w:right w:val="nil"/>
            </w:tcBorders>
            <w:shd w:val="clear" w:color="auto" w:fill="auto"/>
            <w:noWrap/>
            <w:vAlign w:val="center"/>
            <w:hideMark/>
          </w:tcPr>
          <w:p w14:paraId="11264F82" w14:textId="77777777" w:rsidR="00EB0429" w:rsidRDefault="00EB0429" w:rsidP="003908DD">
            <w:pPr>
              <w:jc w:val="center"/>
              <w:rPr>
                <w:color w:val="000000"/>
              </w:rPr>
            </w:pPr>
            <w:r>
              <w:rPr>
                <w:color w:val="000000"/>
              </w:rPr>
              <w:t>8976</w:t>
            </w:r>
          </w:p>
        </w:tc>
        <w:tc>
          <w:tcPr>
            <w:tcW w:w="696" w:type="dxa"/>
            <w:tcBorders>
              <w:top w:val="nil"/>
              <w:left w:val="nil"/>
              <w:bottom w:val="nil"/>
              <w:right w:val="nil"/>
            </w:tcBorders>
            <w:shd w:val="clear" w:color="auto" w:fill="auto"/>
            <w:noWrap/>
            <w:vAlign w:val="center"/>
            <w:hideMark/>
          </w:tcPr>
          <w:p w14:paraId="05C4D977" w14:textId="77777777" w:rsidR="00EB0429" w:rsidRDefault="00EB0429" w:rsidP="003908DD">
            <w:pPr>
              <w:jc w:val="center"/>
              <w:rPr>
                <w:color w:val="000000"/>
              </w:rPr>
            </w:pPr>
            <w:r>
              <w:rPr>
                <w:color w:val="000000"/>
              </w:rPr>
              <w:t>9435</w:t>
            </w:r>
          </w:p>
        </w:tc>
        <w:tc>
          <w:tcPr>
            <w:tcW w:w="696" w:type="dxa"/>
            <w:tcBorders>
              <w:top w:val="nil"/>
              <w:left w:val="nil"/>
              <w:bottom w:val="nil"/>
              <w:right w:val="nil"/>
            </w:tcBorders>
            <w:shd w:val="clear" w:color="auto" w:fill="auto"/>
            <w:noWrap/>
            <w:vAlign w:val="center"/>
            <w:hideMark/>
          </w:tcPr>
          <w:p w14:paraId="6BD75649" w14:textId="77777777" w:rsidR="00EB0429" w:rsidRDefault="00EB0429" w:rsidP="003908DD">
            <w:pPr>
              <w:jc w:val="center"/>
              <w:rPr>
                <w:color w:val="000000"/>
              </w:rPr>
            </w:pPr>
            <w:r>
              <w:rPr>
                <w:color w:val="000000"/>
              </w:rPr>
              <w:t>9883</w:t>
            </w:r>
          </w:p>
        </w:tc>
        <w:tc>
          <w:tcPr>
            <w:tcW w:w="821" w:type="dxa"/>
            <w:tcBorders>
              <w:top w:val="nil"/>
              <w:left w:val="nil"/>
              <w:bottom w:val="nil"/>
              <w:right w:val="nil"/>
            </w:tcBorders>
            <w:shd w:val="clear" w:color="auto" w:fill="auto"/>
            <w:noWrap/>
            <w:vAlign w:val="center"/>
            <w:hideMark/>
          </w:tcPr>
          <w:p w14:paraId="3F16273B" w14:textId="77777777" w:rsidR="00EB0429" w:rsidRDefault="00EB0429" w:rsidP="003908DD">
            <w:pPr>
              <w:jc w:val="center"/>
              <w:rPr>
                <w:color w:val="000000"/>
              </w:rPr>
            </w:pPr>
            <w:r>
              <w:rPr>
                <w:color w:val="000000"/>
              </w:rPr>
              <w:t>10334</w:t>
            </w:r>
          </w:p>
        </w:tc>
        <w:tc>
          <w:tcPr>
            <w:tcW w:w="821" w:type="dxa"/>
            <w:tcBorders>
              <w:top w:val="nil"/>
              <w:left w:val="nil"/>
              <w:bottom w:val="nil"/>
              <w:right w:val="nil"/>
            </w:tcBorders>
            <w:shd w:val="clear" w:color="auto" w:fill="auto"/>
            <w:noWrap/>
            <w:vAlign w:val="center"/>
            <w:hideMark/>
          </w:tcPr>
          <w:p w14:paraId="4FEBCDE3" w14:textId="77777777" w:rsidR="00EB0429" w:rsidRDefault="00EB0429" w:rsidP="003908DD">
            <w:pPr>
              <w:jc w:val="center"/>
              <w:rPr>
                <w:color w:val="000000"/>
              </w:rPr>
            </w:pPr>
            <w:r>
              <w:rPr>
                <w:color w:val="000000"/>
              </w:rPr>
              <w:t>10796</w:t>
            </w:r>
          </w:p>
        </w:tc>
        <w:tc>
          <w:tcPr>
            <w:tcW w:w="821" w:type="dxa"/>
            <w:tcBorders>
              <w:top w:val="nil"/>
              <w:left w:val="nil"/>
              <w:bottom w:val="nil"/>
              <w:right w:val="nil"/>
            </w:tcBorders>
            <w:shd w:val="clear" w:color="auto" w:fill="auto"/>
            <w:noWrap/>
            <w:vAlign w:val="center"/>
            <w:hideMark/>
          </w:tcPr>
          <w:p w14:paraId="244653EF" w14:textId="77777777" w:rsidR="00EB0429" w:rsidRDefault="00EB0429" w:rsidP="003908DD">
            <w:pPr>
              <w:jc w:val="center"/>
              <w:rPr>
                <w:color w:val="000000"/>
              </w:rPr>
            </w:pPr>
            <w:r>
              <w:rPr>
                <w:color w:val="000000"/>
              </w:rPr>
              <w:t>11468</w:t>
            </w:r>
          </w:p>
        </w:tc>
        <w:tc>
          <w:tcPr>
            <w:tcW w:w="821" w:type="dxa"/>
            <w:tcBorders>
              <w:top w:val="nil"/>
              <w:left w:val="nil"/>
              <w:bottom w:val="nil"/>
              <w:right w:val="nil"/>
            </w:tcBorders>
            <w:shd w:val="clear" w:color="auto" w:fill="auto"/>
            <w:noWrap/>
            <w:vAlign w:val="center"/>
            <w:hideMark/>
          </w:tcPr>
          <w:p w14:paraId="390EC2D4" w14:textId="77777777" w:rsidR="00EB0429" w:rsidRDefault="00EB0429" w:rsidP="003908DD">
            <w:pPr>
              <w:jc w:val="center"/>
              <w:rPr>
                <w:color w:val="000000"/>
              </w:rPr>
            </w:pPr>
            <w:r>
              <w:rPr>
                <w:color w:val="000000"/>
              </w:rPr>
              <w:t>11930</w:t>
            </w:r>
          </w:p>
        </w:tc>
      </w:tr>
      <w:tr w:rsidR="00EB0429" w14:paraId="4003A164" w14:textId="77777777" w:rsidTr="003908DD">
        <w:trPr>
          <w:trHeight w:val="315"/>
        </w:trPr>
        <w:tc>
          <w:tcPr>
            <w:tcW w:w="870" w:type="dxa"/>
            <w:tcBorders>
              <w:top w:val="nil"/>
              <w:left w:val="nil"/>
              <w:bottom w:val="nil"/>
              <w:right w:val="nil"/>
            </w:tcBorders>
            <w:shd w:val="clear" w:color="auto" w:fill="auto"/>
            <w:noWrap/>
            <w:vAlign w:val="center"/>
            <w:hideMark/>
          </w:tcPr>
          <w:p w14:paraId="08A1C701" w14:textId="77777777" w:rsidR="00EB0429" w:rsidRDefault="00EB0429" w:rsidP="003908DD">
            <w:pPr>
              <w:jc w:val="center"/>
              <w:rPr>
                <w:color w:val="000000"/>
              </w:rPr>
            </w:pPr>
            <w:r>
              <w:rPr>
                <w:color w:val="000000"/>
              </w:rPr>
              <w:t>24</w:t>
            </w:r>
          </w:p>
        </w:tc>
        <w:tc>
          <w:tcPr>
            <w:tcW w:w="750" w:type="dxa"/>
            <w:tcBorders>
              <w:top w:val="nil"/>
              <w:left w:val="nil"/>
              <w:bottom w:val="nil"/>
              <w:right w:val="nil"/>
            </w:tcBorders>
            <w:shd w:val="clear" w:color="auto" w:fill="auto"/>
            <w:noWrap/>
            <w:vAlign w:val="center"/>
            <w:hideMark/>
          </w:tcPr>
          <w:p w14:paraId="415C1BC6" w14:textId="77777777" w:rsidR="00EB0429" w:rsidRDefault="00EB0429" w:rsidP="003908DD">
            <w:pPr>
              <w:jc w:val="center"/>
              <w:rPr>
                <w:color w:val="000000"/>
              </w:rPr>
            </w:pPr>
            <w:r>
              <w:rPr>
                <w:color w:val="000000"/>
              </w:rPr>
              <w:t>S</w:t>
            </w:r>
          </w:p>
        </w:tc>
        <w:tc>
          <w:tcPr>
            <w:tcW w:w="696" w:type="dxa"/>
            <w:tcBorders>
              <w:top w:val="nil"/>
              <w:left w:val="nil"/>
              <w:bottom w:val="nil"/>
              <w:right w:val="nil"/>
            </w:tcBorders>
            <w:shd w:val="clear" w:color="auto" w:fill="auto"/>
            <w:noWrap/>
            <w:vAlign w:val="center"/>
            <w:hideMark/>
          </w:tcPr>
          <w:p w14:paraId="05A24D6E" w14:textId="77777777" w:rsidR="00EB0429" w:rsidRDefault="00EB0429" w:rsidP="003908DD">
            <w:pPr>
              <w:jc w:val="center"/>
              <w:rPr>
                <w:color w:val="000000"/>
              </w:rPr>
            </w:pPr>
            <w:r>
              <w:rPr>
                <w:color w:val="000000"/>
              </w:rPr>
              <w:t>7939</w:t>
            </w:r>
          </w:p>
        </w:tc>
        <w:tc>
          <w:tcPr>
            <w:tcW w:w="696" w:type="dxa"/>
            <w:tcBorders>
              <w:top w:val="nil"/>
              <w:left w:val="nil"/>
              <w:bottom w:val="nil"/>
              <w:right w:val="nil"/>
            </w:tcBorders>
            <w:shd w:val="clear" w:color="auto" w:fill="auto"/>
            <w:noWrap/>
            <w:vAlign w:val="center"/>
            <w:hideMark/>
          </w:tcPr>
          <w:p w14:paraId="3E8127EA" w14:textId="77777777" w:rsidR="00EB0429" w:rsidRDefault="00EB0429" w:rsidP="003908DD">
            <w:pPr>
              <w:jc w:val="center"/>
              <w:rPr>
                <w:color w:val="000000"/>
              </w:rPr>
            </w:pPr>
            <w:r>
              <w:rPr>
                <w:color w:val="000000"/>
              </w:rPr>
              <w:t>8197</w:t>
            </w:r>
          </w:p>
        </w:tc>
        <w:tc>
          <w:tcPr>
            <w:tcW w:w="696" w:type="dxa"/>
            <w:tcBorders>
              <w:top w:val="nil"/>
              <w:left w:val="nil"/>
              <w:bottom w:val="nil"/>
              <w:right w:val="nil"/>
            </w:tcBorders>
            <w:shd w:val="clear" w:color="auto" w:fill="auto"/>
            <w:noWrap/>
            <w:vAlign w:val="center"/>
            <w:hideMark/>
          </w:tcPr>
          <w:p w14:paraId="7BE50343" w14:textId="77777777" w:rsidR="00EB0429" w:rsidRDefault="00EB0429" w:rsidP="003908DD">
            <w:pPr>
              <w:jc w:val="center"/>
              <w:rPr>
                <w:color w:val="000000"/>
              </w:rPr>
            </w:pPr>
            <w:r>
              <w:rPr>
                <w:color w:val="000000"/>
              </w:rPr>
              <w:t>8455</w:t>
            </w:r>
          </w:p>
        </w:tc>
        <w:tc>
          <w:tcPr>
            <w:tcW w:w="696" w:type="dxa"/>
            <w:tcBorders>
              <w:top w:val="nil"/>
              <w:left w:val="nil"/>
              <w:bottom w:val="nil"/>
              <w:right w:val="nil"/>
            </w:tcBorders>
            <w:shd w:val="clear" w:color="auto" w:fill="auto"/>
            <w:noWrap/>
            <w:vAlign w:val="center"/>
            <w:hideMark/>
          </w:tcPr>
          <w:p w14:paraId="1BBB1794" w14:textId="77777777" w:rsidR="00EB0429" w:rsidRDefault="00EB0429" w:rsidP="003908DD">
            <w:pPr>
              <w:jc w:val="center"/>
              <w:rPr>
                <w:color w:val="000000"/>
              </w:rPr>
            </w:pPr>
            <w:r>
              <w:rPr>
                <w:color w:val="000000"/>
              </w:rPr>
              <w:t>8629</w:t>
            </w:r>
          </w:p>
        </w:tc>
        <w:tc>
          <w:tcPr>
            <w:tcW w:w="696" w:type="dxa"/>
            <w:tcBorders>
              <w:top w:val="nil"/>
              <w:left w:val="nil"/>
              <w:bottom w:val="nil"/>
              <w:right w:val="nil"/>
            </w:tcBorders>
            <w:shd w:val="clear" w:color="auto" w:fill="auto"/>
            <w:noWrap/>
            <w:vAlign w:val="center"/>
            <w:hideMark/>
          </w:tcPr>
          <w:p w14:paraId="73845484" w14:textId="77777777" w:rsidR="00EB0429" w:rsidRDefault="00EB0429" w:rsidP="003908DD">
            <w:pPr>
              <w:jc w:val="center"/>
              <w:rPr>
                <w:color w:val="000000"/>
              </w:rPr>
            </w:pPr>
            <w:r>
              <w:rPr>
                <w:color w:val="000000"/>
              </w:rPr>
              <w:t>9072</w:t>
            </w:r>
          </w:p>
        </w:tc>
        <w:tc>
          <w:tcPr>
            <w:tcW w:w="696" w:type="dxa"/>
            <w:tcBorders>
              <w:top w:val="nil"/>
              <w:left w:val="nil"/>
              <w:bottom w:val="nil"/>
              <w:right w:val="nil"/>
            </w:tcBorders>
            <w:shd w:val="clear" w:color="auto" w:fill="auto"/>
            <w:noWrap/>
            <w:vAlign w:val="center"/>
            <w:hideMark/>
          </w:tcPr>
          <w:p w14:paraId="36AB3E4B" w14:textId="77777777" w:rsidR="00EB0429" w:rsidRDefault="00EB0429" w:rsidP="003908DD">
            <w:pPr>
              <w:jc w:val="center"/>
              <w:rPr>
                <w:color w:val="000000"/>
              </w:rPr>
            </w:pPr>
            <w:r>
              <w:rPr>
                <w:color w:val="000000"/>
              </w:rPr>
              <w:t>9539</w:t>
            </w:r>
          </w:p>
        </w:tc>
        <w:tc>
          <w:tcPr>
            <w:tcW w:w="696" w:type="dxa"/>
            <w:tcBorders>
              <w:top w:val="nil"/>
              <w:left w:val="nil"/>
              <w:bottom w:val="nil"/>
              <w:right w:val="nil"/>
            </w:tcBorders>
            <w:shd w:val="clear" w:color="auto" w:fill="auto"/>
            <w:noWrap/>
            <w:vAlign w:val="center"/>
            <w:hideMark/>
          </w:tcPr>
          <w:p w14:paraId="6281A447" w14:textId="77777777" w:rsidR="00EB0429" w:rsidRDefault="00EB0429" w:rsidP="003908DD">
            <w:pPr>
              <w:jc w:val="center"/>
              <w:rPr>
                <w:color w:val="000000"/>
              </w:rPr>
            </w:pPr>
            <w:r>
              <w:rPr>
                <w:color w:val="000000"/>
              </w:rPr>
              <w:t>9989</w:t>
            </w:r>
          </w:p>
        </w:tc>
        <w:tc>
          <w:tcPr>
            <w:tcW w:w="821" w:type="dxa"/>
            <w:tcBorders>
              <w:top w:val="nil"/>
              <w:left w:val="nil"/>
              <w:bottom w:val="nil"/>
              <w:right w:val="nil"/>
            </w:tcBorders>
            <w:shd w:val="clear" w:color="auto" w:fill="auto"/>
            <w:noWrap/>
            <w:vAlign w:val="center"/>
            <w:hideMark/>
          </w:tcPr>
          <w:p w14:paraId="22881A40" w14:textId="77777777" w:rsidR="00EB0429" w:rsidRDefault="00EB0429" w:rsidP="003908DD">
            <w:pPr>
              <w:jc w:val="center"/>
              <w:rPr>
                <w:color w:val="000000"/>
              </w:rPr>
            </w:pPr>
            <w:r>
              <w:rPr>
                <w:color w:val="000000"/>
              </w:rPr>
              <w:t>10437</w:t>
            </w:r>
          </w:p>
        </w:tc>
        <w:tc>
          <w:tcPr>
            <w:tcW w:w="821" w:type="dxa"/>
            <w:tcBorders>
              <w:top w:val="nil"/>
              <w:left w:val="nil"/>
              <w:bottom w:val="nil"/>
              <w:right w:val="nil"/>
            </w:tcBorders>
            <w:shd w:val="clear" w:color="auto" w:fill="auto"/>
            <w:noWrap/>
            <w:vAlign w:val="center"/>
            <w:hideMark/>
          </w:tcPr>
          <w:p w14:paraId="5A63D6A6" w14:textId="77777777" w:rsidR="00EB0429" w:rsidRDefault="00EB0429" w:rsidP="003908DD">
            <w:pPr>
              <w:jc w:val="center"/>
              <w:rPr>
                <w:color w:val="000000"/>
              </w:rPr>
            </w:pPr>
            <w:r>
              <w:rPr>
                <w:color w:val="000000"/>
              </w:rPr>
              <w:t>10903</w:t>
            </w:r>
          </w:p>
        </w:tc>
        <w:tc>
          <w:tcPr>
            <w:tcW w:w="821" w:type="dxa"/>
            <w:tcBorders>
              <w:top w:val="nil"/>
              <w:left w:val="nil"/>
              <w:bottom w:val="nil"/>
              <w:right w:val="nil"/>
            </w:tcBorders>
            <w:shd w:val="clear" w:color="auto" w:fill="auto"/>
            <w:noWrap/>
            <w:vAlign w:val="center"/>
            <w:hideMark/>
          </w:tcPr>
          <w:p w14:paraId="432E907F" w14:textId="77777777" w:rsidR="00EB0429" w:rsidRDefault="00EB0429" w:rsidP="003908DD">
            <w:pPr>
              <w:jc w:val="center"/>
              <w:rPr>
                <w:color w:val="000000"/>
              </w:rPr>
            </w:pPr>
            <w:r>
              <w:rPr>
                <w:color w:val="000000"/>
              </w:rPr>
              <w:t>11571</w:t>
            </w:r>
          </w:p>
        </w:tc>
        <w:tc>
          <w:tcPr>
            <w:tcW w:w="821" w:type="dxa"/>
            <w:tcBorders>
              <w:top w:val="nil"/>
              <w:left w:val="nil"/>
              <w:bottom w:val="nil"/>
              <w:right w:val="nil"/>
            </w:tcBorders>
            <w:shd w:val="clear" w:color="auto" w:fill="auto"/>
            <w:noWrap/>
            <w:vAlign w:val="center"/>
            <w:hideMark/>
          </w:tcPr>
          <w:p w14:paraId="6C6A2B14" w14:textId="77777777" w:rsidR="00EB0429" w:rsidRDefault="00EB0429" w:rsidP="003908DD">
            <w:pPr>
              <w:jc w:val="center"/>
              <w:rPr>
                <w:color w:val="000000"/>
              </w:rPr>
            </w:pPr>
            <w:r>
              <w:rPr>
                <w:color w:val="000000"/>
              </w:rPr>
              <w:t>12035</w:t>
            </w:r>
          </w:p>
        </w:tc>
      </w:tr>
    </w:tbl>
    <w:p w14:paraId="66534E5F" w14:textId="77777777" w:rsidR="00EB0429" w:rsidRDefault="00EB0429" w:rsidP="00EB0429"/>
    <w:p w14:paraId="401985B1" w14:textId="48EFE591" w:rsidR="00E44582" w:rsidRPr="00E44582" w:rsidRDefault="00EB0429" w:rsidP="00EB0429">
      <w:pPr>
        <w:widowControl w:val="0"/>
        <w:autoSpaceDE w:val="0"/>
        <w:autoSpaceDN w:val="0"/>
        <w:adjustRightInd w:val="0"/>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E44582" w:rsidRPr="00E44582" w:rsidSect="001870F8">
      <w:pgSz w:w="12240" w:h="15840" w:code="1"/>
      <w:pgMar w:top="1440" w:right="918"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100A" w14:textId="77777777" w:rsidR="00696F7D" w:rsidRDefault="00696F7D">
      <w:r>
        <w:separator/>
      </w:r>
    </w:p>
  </w:endnote>
  <w:endnote w:type="continuationSeparator" w:id="0">
    <w:p w14:paraId="4291D180" w14:textId="77777777" w:rsidR="00696F7D" w:rsidRDefault="0069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3E3F" w14:textId="77777777" w:rsidR="00696F7D" w:rsidRDefault="00696F7D">
      <w:r>
        <w:separator/>
      </w:r>
    </w:p>
  </w:footnote>
  <w:footnote w:type="continuationSeparator" w:id="0">
    <w:p w14:paraId="6A554976" w14:textId="77777777" w:rsidR="00696F7D" w:rsidRDefault="0069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4"/>
  </w:num>
  <w:num w:numId="2">
    <w:abstractNumId w:val="5"/>
  </w:num>
  <w:num w:numId="3">
    <w:abstractNumId w:val="8"/>
  </w:num>
  <w:num w:numId="4">
    <w:abstractNumId w:val="2"/>
  </w:num>
  <w:num w:numId="5">
    <w:abstractNumId w:val="0"/>
  </w:num>
  <w:num w:numId="6">
    <w:abstractNumId w:val="9"/>
  </w:num>
  <w:num w:numId="7">
    <w:abstractNumId w:val="7"/>
  </w:num>
  <w:num w:numId="8">
    <w:abstractNumId w:val="6"/>
  </w:num>
  <w:num w:numId="9">
    <w:abstractNumId w:val="3"/>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2856"/>
    <w:rsid w:val="00062036"/>
    <w:rsid w:val="00073485"/>
    <w:rsid w:val="000816B9"/>
    <w:rsid w:val="00092475"/>
    <w:rsid w:val="000A5F79"/>
    <w:rsid w:val="000B4A92"/>
    <w:rsid w:val="000D225F"/>
    <w:rsid w:val="00134397"/>
    <w:rsid w:val="00150A9D"/>
    <w:rsid w:val="0015187D"/>
    <w:rsid w:val="00172D0E"/>
    <w:rsid w:val="0017339B"/>
    <w:rsid w:val="001823A8"/>
    <w:rsid w:val="001870F8"/>
    <w:rsid w:val="00187E9F"/>
    <w:rsid w:val="001901B5"/>
    <w:rsid w:val="00191361"/>
    <w:rsid w:val="00195779"/>
    <w:rsid w:val="001A373D"/>
    <w:rsid w:val="001B2161"/>
    <w:rsid w:val="001B3458"/>
    <w:rsid w:val="001B3EAA"/>
    <w:rsid w:val="001C401E"/>
    <w:rsid w:val="001C7D95"/>
    <w:rsid w:val="001D179B"/>
    <w:rsid w:val="001D481B"/>
    <w:rsid w:val="001E3074"/>
    <w:rsid w:val="001E76A0"/>
    <w:rsid w:val="001E7FA8"/>
    <w:rsid w:val="0022207A"/>
    <w:rsid w:val="00223154"/>
    <w:rsid w:val="002239EF"/>
    <w:rsid w:val="00225354"/>
    <w:rsid w:val="002514BD"/>
    <w:rsid w:val="002524EC"/>
    <w:rsid w:val="002634EC"/>
    <w:rsid w:val="002636A5"/>
    <w:rsid w:val="00283548"/>
    <w:rsid w:val="002A643F"/>
    <w:rsid w:val="002E092A"/>
    <w:rsid w:val="002F29FA"/>
    <w:rsid w:val="002F3DD2"/>
    <w:rsid w:val="00303A60"/>
    <w:rsid w:val="00337CEB"/>
    <w:rsid w:val="00354E13"/>
    <w:rsid w:val="00357A5F"/>
    <w:rsid w:val="00367A2E"/>
    <w:rsid w:val="00385EDF"/>
    <w:rsid w:val="00391A8F"/>
    <w:rsid w:val="003A2431"/>
    <w:rsid w:val="003B11E1"/>
    <w:rsid w:val="003D3B65"/>
    <w:rsid w:val="003E1E7F"/>
    <w:rsid w:val="003E3D4C"/>
    <w:rsid w:val="003F3A28"/>
    <w:rsid w:val="003F5FD7"/>
    <w:rsid w:val="00410460"/>
    <w:rsid w:val="00425EBD"/>
    <w:rsid w:val="00431CFE"/>
    <w:rsid w:val="00433DD0"/>
    <w:rsid w:val="00452085"/>
    <w:rsid w:val="00461ADF"/>
    <w:rsid w:val="0046280C"/>
    <w:rsid w:val="004939BB"/>
    <w:rsid w:val="004A4D92"/>
    <w:rsid w:val="004B5E98"/>
    <w:rsid w:val="004D73D3"/>
    <w:rsid w:val="004E6F9F"/>
    <w:rsid w:val="004F1146"/>
    <w:rsid w:val="005001C5"/>
    <w:rsid w:val="0052308E"/>
    <w:rsid w:val="00525AEA"/>
    <w:rsid w:val="00530BE1"/>
    <w:rsid w:val="00535D8D"/>
    <w:rsid w:val="00540B53"/>
    <w:rsid w:val="00540E64"/>
    <w:rsid w:val="00542E97"/>
    <w:rsid w:val="0055303C"/>
    <w:rsid w:val="0056157E"/>
    <w:rsid w:val="00561C65"/>
    <w:rsid w:val="00561CFE"/>
    <w:rsid w:val="0056501E"/>
    <w:rsid w:val="00571129"/>
    <w:rsid w:val="005945E6"/>
    <w:rsid w:val="00597BA2"/>
    <w:rsid w:val="005B7DC8"/>
    <w:rsid w:val="005D3311"/>
    <w:rsid w:val="005F6D29"/>
    <w:rsid w:val="00601839"/>
    <w:rsid w:val="00605B26"/>
    <w:rsid w:val="0063147F"/>
    <w:rsid w:val="00635775"/>
    <w:rsid w:val="0066092B"/>
    <w:rsid w:val="00671616"/>
    <w:rsid w:val="006726FF"/>
    <w:rsid w:val="00672FA3"/>
    <w:rsid w:val="00676268"/>
    <w:rsid w:val="00683A35"/>
    <w:rsid w:val="00696F7D"/>
    <w:rsid w:val="006A2114"/>
    <w:rsid w:val="006A25F7"/>
    <w:rsid w:val="006A26A0"/>
    <w:rsid w:val="006D129D"/>
    <w:rsid w:val="006D29F0"/>
    <w:rsid w:val="006D45EE"/>
    <w:rsid w:val="006E197F"/>
    <w:rsid w:val="006F5DFF"/>
    <w:rsid w:val="007201F0"/>
    <w:rsid w:val="00721C2E"/>
    <w:rsid w:val="0072218C"/>
    <w:rsid w:val="007342F3"/>
    <w:rsid w:val="0074663B"/>
    <w:rsid w:val="0075287C"/>
    <w:rsid w:val="0077298F"/>
    <w:rsid w:val="00780733"/>
    <w:rsid w:val="007B461C"/>
    <w:rsid w:val="007E3A91"/>
    <w:rsid w:val="007F5DE2"/>
    <w:rsid w:val="00805FFE"/>
    <w:rsid w:val="008079B7"/>
    <w:rsid w:val="008271B1"/>
    <w:rsid w:val="00833E84"/>
    <w:rsid w:val="00837F88"/>
    <w:rsid w:val="0084781C"/>
    <w:rsid w:val="00847EDC"/>
    <w:rsid w:val="00855A78"/>
    <w:rsid w:val="00863BD5"/>
    <w:rsid w:val="0087173D"/>
    <w:rsid w:val="00875A8C"/>
    <w:rsid w:val="00886C1E"/>
    <w:rsid w:val="008C6F33"/>
    <w:rsid w:val="009025B6"/>
    <w:rsid w:val="0093325D"/>
    <w:rsid w:val="00935379"/>
    <w:rsid w:val="00935A8C"/>
    <w:rsid w:val="00942A58"/>
    <w:rsid w:val="00945C09"/>
    <w:rsid w:val="00957917"/>
    <w:rsid w:val="0098276C"/>
    <w:rsid w:val="009B3CBD"/>
    <w:rsid w:val="009B583A"/>
    <w:rsid w:val="009B7A43"/>
    <w:rsid w:val="009C4E88"/>
    <w:rsid w:val="009D3BCC"/>
    <w:rsid w:val="009E623F"/>
    <w:rsid w:val="009F28AF"/>
    <w:rsid w:val="00A14C5B"/>
    <w:rsid w:val="00A2265D"/>
    <w:rsid w:val="00A600AA"/>
    <w:rsid w:val="00AA0C23"/>
    <w:rsid w:val="00AA4928"/>
    <w:rsid w:val="00AB220F"/>
    <w:rsid w:val="00AD1492"/>
    <w:rsid w:val="00AE5547"/>
    <w:rsid w:val="00AF6B88"/>
    <w:rsid w:val="00B35D67"/>
    <w:rsid w:val="00B37729"/>
    <w:rsid w:val="00B43485"/>
    <w:rsid w:val="00B51615"/>
    <w:rsid w:val="00B516F7"/>
    <w:rsid w:val="00B53C46"/>
    <w:rsid w:val="00B71177"/>
    <w:rsid w:val="00BA1BEA"/>
    <w:rsid w:val="00BA4469"/>
    <w:rsid w:val="00BB0CE7"/>
    <w:rsid w:val="00BB2940"/>
    <w:rsid w:val="00BB4B25"/>
    <w:rsid w:val="00BC5CCA"/>
    <w:rsid w:val="00BE3860"/>
    <w:rsid w:val="00BF0840"/>
    <w:rsid w:val="00C11D82"/>
    <w:rsid w:val="00C40272"/>
    <w:rsid w:val="00C4537A"/>
    <w:rsid w:val="00C53F4B"/>
    <w:rsid w:val="00C65DB7"/>
    <w:rsid w:val="00C90F0B"/>
    <w:rsid w:val="00CB45C5"/>
    <w:rsid w:val="00CC13F9"/>
    <w:rsid w:val="00CC3FBC"/>
    <w:rsid w:val="00CD3723"/>
    <w:rsid w:val="00CD664B"/>
    <w:rsid w:val="00D13479"/>
    <w:rsid w:val="00D405F7"/>
    <w:rsid w:val="00D41041"/>
    <w:rsid w:val="00D55B37"/>
    <w:rsid w:val="00D60B5B"/>
    <w:rsid w:val="00D61977"/>
    <w:rsid w:val="00D71059"/>
    <w:rsid w:val="00D901AB"/>
    <w:rsid w:val="00D91C72"/>
    <w:rsid w:val="00D93C67"/>
    <w:rsid w:val="00D94406"/>
    <w:rsid w:val="00DC34D5"/>
    <w:rsid w:val="00DC41C3"/>
    <w:rsid w:val="00DC477C"/>
    <w:rsid w:val="00DC5EB0"/>
    <w:rsid w:val="00DD5635"/>
    <w:rsid w:val="00DE2118"/>
    <w:rsid w:val="00E0302A"/>
    <w:rsid w:val="00E157C0"/>
    <w:rsid w:val="00E44582"/>
    <w:rsid w:val="00E633BF"/>
    <w:rsid w:val="00E7288E"/>
    <w:rsid w:val="00EA0992"/>
    <w:rsid w:val="00EA2A28"/>
    <w:rsid w:val="00EB0429"/>
    <w:rsid w:val="00EB424E"/>
    <w:rsid w:val="00EC7565"/>
    <w:rsid w:val="00EE53BF"/>
    <w:rsid w:val="00EF6A80"/>
    <w:rsid w:val="00F05FFA"/>
    <w:rsid w:val="00F13B45"/>
    <w:rsid w:val="00F2107A"/>
    <w:rsid w:val="00F43DEE"/>
    <w:rsid w:val="00F62ABB"/>
    <w:rsid w:val="00F64FC6"/>
    <w:rsid w:val="00F66085"/>
    <w:rsid w:val="00F827F2"/>
    <w:rsid w:val="00F93A21"/>
    <w:rsid w:val="00FA0E0E"/>
    <w:rsid w:val="00FA3953"/>
    <w:rsid w:val="00FB5515"/>
    <w:rsid w:val="00FC0029"/>
    <w:rsid w:val="00FC7C36"/>
    <w:rsid w:val="00FE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DFB44E"/>
  <w15:docId w15:val="{D72A8765-8368-4DB8-B942-693009B8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29"/>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semiHidden/>
    <w:unhideWhenUsed/>
    <w:qFormat/>
    <w:rsid w:val="009D3BCC"/>
    <w:pPr>
      <w:keepNext/>
      <w:snapToGrid w:val="0"/>
      <w:outlineLvl w:val="1"/>
    </w:pPr>
    <w:rPr>
      <w:color w:val="000000"/>
      <w:sz w:val="22"/>
      <w:szCs w:val="20"/>
      <w:u w:val="single"/>
    </w:rPr>
  </w:style>
  <w:style w:type="paragraph" w:styleId="Heading3">
    <w:name w:val="heading 3"/>
    <w:basedOn w:val="Normal"/>
    <w:next w:val="Normal"/>
    <w:link w:val="Heading3Char"/>
    <w:qFormat/>
    <w:rsid w:val="00D410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D3BCC"/>
    <w:pPr>
      <w:keepNext/>
      <w:snapToGrid w:val="0"/>
      <w:jc w:val="right"/>
      <w:outlineLvl w:val="3"/>
    </w:pPr>
    <w:rPr>
      <w:color w:val="000000"/>
      <w:sz w:val="22"/>
      <w:szCs w:val="20"/>
      <w:u w:val="single"/>
    </w:rPr>
  </w:style>
  <w:style w:type="paragraph" w:styleId="Heading5">
    <w:name w:val="heading 5"/>
    <w:basedOn w:val="Normal"/>
    <w:next w:val="Normal"/>
    <w:link w:val="Heading5Char"/>
    <w:qFormat/>
    <w:rsid w:val="00DC41C3"/>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9D3BCC"/>
    <w:pPr>
      <w:keepNext/>
      <w:outlineLvl w:val="5"/>
    </w:pPr>
    <w:rPr>
      <w:sz w:val="22"/>
      <w:szCs w:val="20"/>
      <w:u w:val="single"/>
    </w:rPr>
  </w:style>
  <w:style w:type="paragraph" w:styleId="Heading7">
    <w:name w:val="heading 7"/>
    <w:basedOn w:val="Normal"/>
    <w:next w:val="Normal"/>
    <w:link w:val="Heading7Char"/>
    <w:qFormat/>
    <w:rsid w:val="00D41041"/>
    <w:pPr>
      <w:spacing w:before="240" w:after="60"/>
      <w:outlineLvl w:val="6"/>
    </w:pPr>
  </w:style>
  <w:style w:type="paragraph" w:styleId="Heading8">
    <w:name w:val="heading 8"/>
    <w:basedOn w:val="Normal"/>
    <w:next w:val="Normal"/>
    <w:link w:val="Heading8Char"/>
    <w:qFormat/>
    <w:rsid w:val="00D91C72"/>
    <w:pPr>
      <w:spacing w:before="240" w:after="60"/>
      <w:outlineLvl w:val="7"/>
    </w:pPr>
    <w:rPr>
      <w:i/>
      <w:iCs/>
    </w:rPr>
  </w:style>
  <w:style w:type="paragraph" w:styleId="Heading9">
    <w:name w:val="heading 9"/>
    <w:basedOn w:val="Normal"/>
    <w:next w:val="Normal"/>
    <w:link w:val="Heading9Char"/>
    <w:semiHidden/>
    <w:unhideWhenUsed/>
    <w:qFormat/>
    <w:rsid w:val="009D3BCC"/>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945E6"/>
    <w:rPr>
      <w:rFonts w:ascii="Tahoma" w:hAnsi="Tahoma" w:cs="Tahoma"/>
      <w:sz w:val="16"/>
      <w:szCs w:val="16"/>
    </w:rPr>
  </w:style>
  <w:style w:type="paragraph" w:customStyle="1" w:styleId="Centered">
    <w:name w:val="Centered"/>
    <w:basedOn w:val="Normal"/>
    <w:rsid w:val="00B37729"/>
    <w:pPr>
      <w:widowControl w:val="0"/>
      <w:spacing w:after="240"/>
      <w:contextualSpacing/>
      <w:jc w:val="center"/>
    </w:pPr>
  </w:style>
  <w:style w:type="paragraph" w:customStyle="1" w:styleId="jcarsourcenote0">
    <w:name w:val="jcarsourcenote"/>
    <w:basedOn w:val="Normal"/>
    <w:rsid w:val="00D41041"/>
    <w:rPr>
      <w:rFonts w:ascii="Arial" w:hAnsi="Arial" w:cs="Arial"/>
    </w:rPr>
  </w:style>
  <w:style w:type="paragraph" w:customStyle="1" w:styleId="xl32">
    <w:name w:val="xl32"/>
    <w:basedOn w:val="Normal"/>
    <w:rsid w:val="00D41041"/>
    <w:pPr>
      <w:spacing w:before="100" w:beforeAutospacing="1" w:after="100" w:afterAutospacing="1"/>
      <w:jc w:val="right"/>
      <w:textAlignment w:val="top"/>
    </w:pPr>
    <w:rPr>
      <w:color w:val="000000"/>
    </w:rPr>
  </w:style>
  <w:style w:type="paragraph" w:styleId="BodyText2">
    <w:name w:val="Body Text 2"/>
    <w:basedOn w:val="Normal"/>
    <w:link w:val="BodyText2Char"/>
    <w:rsid w:val="00DC41C3"/>
    <w:pPr>
      <w:overflowPunct w:val="0"/>
      <w:autoSpaceDE w:val="0"/>
      <w:autoSpaceDN w:val="0"/>
      <w:adjustRightInd w:val="0"/>
      <w:textAlignment w:val="baseline"/>
    </w:pPr>
    <w:rPr>
      <w:b/>
      <w:bCs/>
      <w:szCs w:val="20"/>
    </w:rPr>
  </w:style>
  <w:style w:type="paragraph" w:customStyle="1" w:styleId="xl22">
    <w:name w:val="xl22"/>
    <w:basedOn w:val="Normal"/>
    <w:rsid w:val="00DC41C3"/>
    <w:pPr>
      <w:spacing w:before="100" w:beforeAutospacing="1" w:after="100" w:afterAutospacing="1"/>
      <w:jc w:val="center"/>
    </w:pPr>
  </w:style>
  <w:style w:type="paragraph" w:customStyle="1" w:styleId="jcarmainsourcenote0">
    <w:name w:val="jcarmainsourcenote"/>
    <w:basedOn w:val="Normal"/>
    <w:rsid w:val="00DC41C3"/>
    <w:rPr>
      <w:rFonts w:ascii="Arial" w:hAnsi="Arial" w:cs="Arial"/>
    </w:rPr>
  </w:style>
  <w:style w:type="paragraph" w:customStyle="1" w:styleId="content">
    <w:name w:val="content"/>
    <w:basedOn w:val="Normal"/>
    <w:rsid w:val="00935379"/>
    <w:pPr>
      <w:spacing w:before="100" w:beforeAutospacing="1" w:after="100" w:afterAutospacing="1"/>
    </w:pPr>
    <w:rPr>
      <w:rFonts w:ascii="Arial" w:hAnsi="Arial" w:cs="Arial"/>
      <w:color w:val="000000"/>
      <w:sz w:val="20"/>
      <w:szCs w:val="20"/>
    </w:rPr>
  </w:style>
  <w:style w:type="character" w:customStyle="1" w:styleId="Heading2Char">
    <w:name w:val="Heading 2 Char"/>
    <w:basedOn w:val="DefaultParagraphFont"/>
    <w:link w:val="Heading2"/>
    <w:semiHidden/>
    <w:rsid w:val="009D3BCC"/>
    <w:rPr>
      <w:color w:val="000000"/>
      <w:sz w:val="22"/>
      <w:u w:val="single"/>
    </w:rPr>
  </w:style>
  <w:style w:type="character" w:customStyle="1" w:styleId="Heading4Char">
    <w:name w:val="Heading 4 Char"/>
    <w:basedOn w:val="DefaultParagraphFont"/>
    <w:link w:val="Heading4"/>
    <w:semiHidden/>
    <w:rsid w:val="009D3BCC"/>
    <w:rPr>
      <w:color w:val="000000"/>
      <w:sz w:val="22"/>
      <w:u w:val="single"/>
    </w:rPr>
  </w:style>
  <w:style w:type="character" w:customStyle="1" w:styleId="Heading6Char">
    <w:name w:val="Heading 6 Char"/>
    <w:basedOn w:val="DefaultParagraphFont"/>
    <w:link w:val="Heading6"/>
    <w:semiHidden/>
    <w:rsid w:val="009D3BCC"/>
    <w:rPr>
      <w:sz w:val="22"/>
      <w:u w:val="single"/>
    </w:rPr>
  </w:style>
  <w:style w:type="character" w:customStyle="1" w:styleId="Heading9Char">
    <w:name w:val="Heading 9 Char"/>
    <w:basedOn w:val="DefaultParagraphFont"/>
    <w:link w:val="Heading9"/>
    <w:semiHidden/>
    <w:rsid w:val="009D3BCC"/>
    <w:rPr>
      <w:b/>
      <w:bCs/>
      <w:sz w:val="24"/>
      <w:szCs w:val="24"/>
    </w:rPr>
  </w:style>
  <w:style w:type="character" w:customStyle="1" w:styleId="Heading1Char">
    <w:name w:val="Heading 1 Char"/>
    <w:basedOn w:val="DefaultParagraphFont"/>
    <w:link w:val="Heading1"/>
    <w:rsid w:val="009D3BCC"/>
    <w:rPr>
      <w:kern w:val="32"/>
      <w:sz w:val="24"/>
      <w:szCs w:val="24"/>
    </w:rPr>
  </w:style>
  <w:style w:type="character" w:customStyle="1" w:styleId="Heading3Char">
    <w:name w:val="Heading 3 Char"/>
    <w:basedOn w:val="DefaultParagraphFont"/>
    <w:link w:val="Heading3"/>
    <w:rsid w:val="009D3BCC"/>
    <w:rPr>
      <w:rFonts w:ascii="Arial" w:hAnsi="Arial" w:cs="Arial"/>
      <w:b/>
      <w:bCs/>
      <w:sz w:val="26"/>
      <w:szCs w:val="26"/>
    </w:rPr>
  </w:style>
  <w:style w:type="character" w:customStyle="1" w:styleId="Heading5Char">
    <w:name w:val="Heading 5 Char"/>
    <w:basedOn w:val="DefaultParagraphFont"/>
    <w:link w:val="Heading5"/>
    <w:rsid w:val="009D3BCC"/>
    <w:rPr>
      <w:b/>
      <w:bCs/>
      <w:i/>
      <w:iCs/>
      <w:sz w:val="26"/>
      <w:szCs w:val="26"/>
    </w:rPr>
  </w:style>
  <w:style w:type="character" w:customStyle="1" w:styleId="Heading7Char">
    <w:name w:val="Heading 7 Char"/>
    <w:basedOn w:val="DefaultParagraphFont"/>
    <w:link w:val="Heading7"/>
    <w:rsid w:val="009D3BCC"/>
    <w:rPr>
      <w:sz w:val="24"/>
      <w:szCs w:val="24"/>
    </w:rPr>
  </w:style>
  <w:style w:type="character" w:customStyle="1" w:styleId="Heading8Char">
    <w:name w:val="Heading 8 Char"/>
    <w:basedOn w:val="DefaultParagraphFont"/>
    <w:link w:val="Heading8"/>
    <w:rsid w:val="009D3BCC"/>
    <w:rPr>
      <w:i/>
      <w:iCs/>
      <w:sz w:val="24"/>
      <w:szCs w:val="24"/>
    </w:rPr>
  </w:style>
  <w:style w:type="character" w:styleId="Hyperlink">
    <w:name w:val="Hyperlink"/>
    <w:basedOn w:val="DefaultParagraphFont"/>
    <w:uiPriority w:val="99"/>
    <w:semiHidden/>
    <w:unhideWhenUsed/>
    <w:rsid w:val="009D3BCC"/>
    <w:rPr>
      <w:color w:val="0000FF"/>
      <w:u w:val="single"/>
    </w:rPr>
  </w:style>
  <w:style w:type="character" w:styleId="FollowedHyperlink">
    <w:name w:val="FollowedHyperlink"/>
    <w:basedOn w:val="DefaultParagraphFont"/>
    <w:uiPriority w:val="99"/>
    <w:semiHidden/>
    <w:unhideWhenUsed/>
    <w:rsid w:val="009D3BCC"/>
    <w:rPr>
      <w:color w:val="800080"/>
      <w:u w:val="single"/>
    </w:rPr>
  </w:style>
  <w:style w:type="character" w:styleId="HTMLCode">
    <w:name w:val="HTML Code"/>
    <w:basedOn w:val="DefaultParagraphFont"/>
    <w:uiPriority w:val="99"/>
    <w:semiHidden/>
    <w:unhideWhenUsed/>
    <w:rsid w:val="009D3BCC"/>
    <w:rPr>
      <w:rFonts w:ascii="Courier New" w:eastAsia="Times New Roman" w:hAnsi="Courier New" w:cs="Courier New" w:hint="default"/>
      <w:sz w:val="20"/>
      <w:szCs w:val="20"/>
    </w:rPr>
  </w:style>
  <w:style w:type="paragraph" w:styleId="TOC1">
    <w:name w:val="toc 1"/>
    <w:basedOn w:val="Normal"/>
    <w:next w:val="Normal"/>
    <w:autoRedefine/>
    <w:semiHidden/>
    <w:unhideWhenUsed/>
    <w:rsid w:val="009D3BCC"/>
    <w:pPr>
      <w:widowControl w:val="0"/>
    </w:pPr>
  </w:style>
  <w:style w:type="paragraph" w:styleId="TOC4">
    <w:name w:val="toc 4"/>
    <w:basedOn w:val="Normal"/>
    <w:next w:val="Normal"/>
    <w:autoRedefine/>
    <w:semiHidden/>
    <w:unhideWhenUsed/>
    <w:rsid w:val="009D3BCC"/>
    <w:pPr>
      <w:widowControl w:val="0"/>
      <w:ind w:left="720"/>
    </w:pPr>
  </w:style>
  <w:style w:type="character" w:customStyle="1" w:styleId="HeaderChar">
    <w:name w:val="Header Char"/>
    <w:basedOn w:val="DefaultParagraphFont"/>
    <w:link w:val="Header"/>
    <w:rsid w:val="009D3BCC"/>
    <w:rPr>
      <w:sz w:val="24"/>
      <w:szCs w:val="24"/>
    </w:rPr>
  </w:style>
  <w:style w:type="character" w:customStyle="1" w:styleId="FooterChar">
    <w:name w:val="Footer Char"/>
    <w:basedOn w:val="DefaultParagraphFont"/>
    <w:link w:val="Footer"/>
    <w:rsid w:val="009D3BCC"/>
    <w:rPr>
      <w:sz w:val="24"/>
      <w:szCs w:val="24"/>
    </w:rPr>
  </w:style>
  <w:style w:type="paragraph" w:styleId="Caption">
    <w:name w:val="caption"/>
    <w:basedOn w:val="Normal"/>
    <w:next w:val="Normal"/>
    <w:semiHidden/>
    <w:unhideWhenUsed/>
    <w:qFormat/>
    <w:rsid w:val="009D3BCC"/>
    <w:pPr>
      <w:jc w:val="center"/>
    </w:pPr>
    <w:rPr>
      <w:szCs w:val="20"/>
    </w:rPr>
  </w:style>
  <w:style w:type="paragraph" w:styleId="BodyText">
    <w:name w:val="Body Text"/>
    <w:basedOn w:val="Normal"/>
    <w:link w:val="BodyTextChar"/>
    <w:semiHidden/>
    <w:unhideWhenUsed/>
    <w:rsid w:val="009D3BCC"/>
    <w:rPr>
      <w:sz w:val="22"/>
      <w:szCs w:val="20"/>
    </w:rPr>
  </w:style>
  <w:style w:type="character" w:customStyle="1" w:styleId="BodyTextChar">
    <w:name w:val="Body Text Char"/>
    <w:basedOn w:val="DefaultParagraphFont"/>
    <w:link w:val="BodyText"/>
    <w:semiHidden/>
    <w:rsid w:val="009D3BCC"/>
    <w:rPr>
      <w:sz w:val="22"/>
    </w:rPr>
  </w:style>
  <w:style w:type="paragraph" w:styleId="BodyTextIndent">
    <w:name w:val="Body Text Indent"/>
    <w:basedOn w:val="Normal"/>
    <w:link w:val="BodyTextIndentChar"/>
    <w:semiHidden/>
    <w:unhideWhenUsed/>
    <w:rsid w:val="009D3BCC"/>
    <w:pPr>
      <w:ind w:left="965"/>
      <w:jc w:val="both"/>
    </w:pPr>
  </w:style>
  <w:style w:type="character" w:customStyle="1" w:styleId="BodyTextIndentChar">
    <w:name w:val="Body Text Indent Char"/>
    <w:basedOn w:val="DefaultParagraphFont"/>
    <w:link w:val="BodyTextIndent"/>
    <w:semiHidden/>
    <w:rsid w:val="009D3BCC"/>
    <w:rPr>
      <w:sz w:val="24"/>
      <w:szCs w:val="24"/>
    </w:rPr>
  </w:style>
  <w:style w:type="character" w:customStyle="1" w:styleId="BodyText2Char">
    <w:name w:val="Body Text 2 Char"/>
    <w:basedOn w:val="DefaultParagraphFont"/>
    <w:link w:val="BodyText2"/>
    <w:rsid w:val="009D3BCC"/>
    <w:rPr>
      <w:b/>
      <w:bCs/>
      <w:sz w:val="24"/>
    </w:rPr>
  </w:style>
  <w:style w:type="paragraph" w:styleId="BodyText3">
    <w:name w:val="Body Text 3"/>
    <w:basedOn w:val="Normal"/>
    <w:link w:val="BodyText3Char"/>
    <w:semiHidden/>
    <w:unhideWhenUsed/>
    <w:rsid w:val="009D3BCC"/>
    <w:pPr>
      <w:overflowPunct w:val="0"/>
      <w:autoSpaceDE w:val="0"/>
      <w:autoSpaceDN w:val="0"/>
      <w:adjustRightInd w:val="0"/>
      <w:ind w:right="360"/>
    </w:pPr>
    <w:rPr>
      <w:sz w:val="22"/>
      <w:szCs w:val="20"/>
    </w:rPr>
  </w:style>
  <w:style w:type="character" w:customStyle="1" w:styleId="BodyText3Char">
    <w:name w:val="Body Text 3 Char"/>
    <w:basedOn w:val="DefaultParagraphFont"/>
    <w:link w:val="BodyText3"/>
    <w:semiHidden/>
    <w:rsid w:val="009D3BCC"/>
    <w:rPr>
      <w:sz w:val="22"/>
    </w:rPr>
  </w:style>
  <w:style w:type="paragraph" w:styleId="BodyTextIndent2">
    <w:name w:val="Body Text Indent 2"/>
    <w:basedOn w:val="Normal"/>
    <w:link w:val="BodyTextIndent2Char"/>
    <w:semiHidden/>
    <w:unhideWhenUsed/>
    <w:rsid w:val="009D3BCC"/>
    <w:pPr>
      <w:tabs>
        <w:tab w:val="left" w:pos="9360"/>
      </w:tabs>
      <w:ind w:left="1425" w:hanging="741"/>
    </w:pPr>
  </w:style>
  <w:style w:type="character" w:customStyle="1" w:styleId="BodyTextIndent2Char">
    <w:name w:val="Body Text Indent 2 Char"/>
    <w:basedOn w:val="DefaultParagraphFont"/>
    <w:link w:val="BodyTextIndent2"/>
    <w:semiHidden/>
    <w:rsid w:val="009D3BCC"/>
    <w:rPr>
      <w:sz w:val="24"/>
      <w:szCs w:val="24"/>
    </w:rPr>
  </w:style>
  <w:style w:type="paragraph" w:styleId="BodyTextIndent3">
    <w:name w:val="Body Text Indent 3"/>
    <w:basedOn w:val="Normal"/>
    <w:link w:val="BodyTextIndent3Char"/>
    <w:semiHidden/>
    <w:unhideWhenUsed/>
    <w:rsid w:val="009D3BCC"/>
    <w:pPr>
      <w:tabs>
        <w:tab w:val="left" w:pos="1425"/>
        <w:tab w:val="left" w:pos="9360"/>
      </w:tabs>
      <w:ind w:left="1425" w:hanging="684"/>
    </w:pPr>
  </w:style>
  <w:style w:type="character" w:customStyle="1" w:styleId="BodyTextIndent3Char">
    <w:name w:val="Body Text Indent 3 Char"/>
    <w:basedOn w:val="DefaultParagraphFont"/>
    <w:link w:val="BodyTextIndent3"/>
    <w:semiHidden/>
    <w:rsid w:val="009D3BCC"/>
    <w:rPr>
      <w:sz w:val="24"/>
      <w:szCs w:val="24"/>
    </w:rPr>
  </w:style>
  <w:style w:type="paragraph" w:styleId="BlockText">
    <w:name w:val="Block Text"/>
    <w:basedOn w:val="Normal"/>
    <w:semiHidden/>
    <w:unhideWhenUsed/>
    <w:rsid w:val="009D3BCC"/>
    <w:pPr>
      <w:ind w:left="990" w:right="-45" w:hanging="990"/>
      <w:jc w:val="both"/>
    </w:pPr>
  </w:style>
  <w:style w:type="paragraph" w:styleId="DocumentMap">
    <w:name w:val="Document Map"/>
    <w:basedOn w:val="Normal"/>
    <w:link w:val="DocumentMapChar"/>
    <w:semiHidden/>
    <w:unhideWhenUsed/>
    <w:rsid w:val="009D3BCC"/>
    <w:rPr>
      <w:rFonts w:ascii="Tahoma" w:hAnsi="Tahoma" w:cs="Tahoma"/>
      <w:sz w:val="16"/>
      <w:szCs w:val="16"/>
    </w:rPr>
  </w:style>
  <w:style w:type="character" w:customStyle="1" w:styleId="DocumentMapChar">
    <w:name w:val="Document Map Char"/>
    <w:basedOn w:val="DefaultParagraphFont"/>
    <w:link w:val="DocumentMap"/>
    <w:semiHidden/>
    <w:rsid w:val="009D3BCC"/>
    <w:rPr>
      <w:rFonts w:ascii="Tahoma" w:hAnsi="Tahoma" w:cs="Tahoma"/>
      <w:sz w:val="16"/>
      <w:szCs w:val="16"/>
    </w:rPr>
  </w:style>
  <w:style w:type="character" w:customStyle="1" w:styleId="BalloonTextChar">
    <w:name w:val="Balloon Text Char"/>
    <w:basedOn w:val="DefaultParagraphFont"/>
    <w:link w:val="BalloonText"/>
    <w:semiHidden/>
    <w:rsid w:val="009D3BCC"/>
    <w:rPr>
      <w:rFonts w:ascii="Tahoma" w:hAnsi="Tahoma" w:cs="Tahoma"/>
      <w:sz w:val="16"/>
      <w:szCs w:val="16"/>
    </w:rPr>
  </w:style>
  <w:style w:type="paragraph" w:styleId="Revision">
    <w:name w:val="Revision"/>
    <w:uiPriority w:val="99"/>
    <w:semiHidden/>
    <w:rsid w:val="009D3BCC"/>
    <w:rPr>
      <w:sz w:val="24"/>
      <w:szCs w:val="24"/>
    </w:rPr>
  </w:style>
  <w:style w:type="paragraph" w:styleId="ListParagraph">
    <w:name w:val="List Paragraph"/>
    <w:basedOn w:val="Normal"/>
    <w:uiPriority w:val="34"/>
    <w:qFormat/>
    <w:rsid w:val="009D3BCC"/>
    <w:pPr>
      <w:ind w:left="720"/>
    </w:pPr>
  </w:style>
  <w:style w:type="paragraph" w:customStyle="1" w:styleId="NoticePage">
    <w:name w:val="Notice Page"/>
    <w:basedOn w:val="Normal"/>
    <w:rsid w:val="009D3BCC"/>
    <w:pPr>
      <w:widowControl w:val="0"/>
      <w:spacing w:after="240"/>
      <w:ind w:left="720" w:hanging="720"/>
    </w:pPr>
  </w:style>
  <w:style w:type="paragraph" w:customStyle="1" w:styleId="AddressNotice">
    <w:name w:val="Address Notice"/>
    <w:basedOn w:val="Normal"/>
    <w:rsid w:val="009D3BCC"/>
    <w:pPr>
      <w:widowControl w:val="0"/>
      <w:spacing w:after="240"/>
      <w:contextualSpacing/>
    </w:pPr>
  </w:style>
  <w:style w:type="paragraph" w:customStyle="1" w:styleId="SectionSourceNote">
    <w:name w:val="Section Source Note"/>
    <w:basedOn w:val="Normal"/>
    <w:rsid w:val="009D3BCC"/>
    <w:pPr>
      <w:widowControl w:val="0"/>
      <w:spacing w:after="240"/>
      <w:ind w:left="288"/>
    </w:pPr>
  </w:style>
  <w:style w:type="paragraph" w:customStyle="1" w:styleId="xl30">
    <w:name w:val="xl30"/>
    <w:basedOn w:val="Normal"/>
    <w:rsid w:val="009D3BCC"/>
    <w:pPr>
      <w:spacing w:before="100" w:beforeAutospacing="1" w:after="100" w:afterAutospacing="1"/>
    </w:pPr>
    <w:rPr>
      <w:color w:val="000000"/>
    </w:rPr>
  </w:style>
  <w:style w:type="paragraph" w:customStyle="1" w:styleId="xl35">
    <w:name w:val="xl35"/>
    <w:basedOn w:val="Normal"/>
    <w:rsid w:val="009D3BCC"/>
    <w:pPr>
      <w:spacing w:before="100" w:beforeAutospacing="1" w:after="100" w:afterAutospacing="1"/>
      <w:jc w:val="center"/>
    </w:pPr>
  </w:style>
  <w:style w:type="paragraph" w:customStyle="1" w:styleId="xl36">
    <w:name w:val="xl36"/>
    <w:basedOn w:val="Normal"/>
    <w:rsid w:val="009D3BCC"/>
    <w:pPr>
      <w:spacing w:before="100" w:beforeAutospacing="1" w:after="100" w:afterAutospacing="1"/>
      <w:jc w:val="center"/>
    </w:pPr>
  </w:style>
  <w:style w:type="paragraph" w:customStyle="1" w:styleId="xl37">
    <w:name w:val="xl37"/>
    <w:basedOn w:val="Normal"/>
    <w:rsid w:val="009D3BCC"/>
    <w:pPr>
      <w:spacing w:before="100" w:beforeAutospacing="1" w:after="100" w:afterAutospacing="1"/>
      <w:jc w:val="center"/>
    </w:pPr>
    <w:rPr>
      <w:color w:val="000000"/>
    </w:rPr>
  </w:style>
  <w:style w:type="paragraph" w:customStyle="1" w:styleId="xl24">
    <w:name w:val="xl24"/>
    <w:basedOn w:val="Normal"/>
    <w:rsid w:val="009D3BCC"/>
    <w:pPr>
      <w:spacing w:before="100" w:beforeAutospacing="1" w:after="100" w:afterAutospacing="1"/>
      <w:jc w:val="center"/>
    </w:pPr>
    <w:rPr>
      <w:color w:val="000000"/>
    </w:rPr>
  </w:style>
  <w:style w:type="paragraph" w:customStyle="1" w:styleId="xl25">
    <w:name w:val="xl25"/>
    <w:basedOn w:val="Normal"/>
    <w:rsid w:val="009D3BCC"/>
    <w:pPr>
      <w:pBdr>
        <w:bottom w:val="single" w:sz="4" w:space="0" w:color="auto"/>
      </w:pBdr>
      <w:spacing w:before="100" w:beforeAutospacing="1" w:after="100" w:afterAutospacing="1"/>
      <w:jc w:val="center"/>
    </w:pPr>
    <w:rPr>
      <w:color w:val="000000"/>
    </w:rPr>
  </w:style>
  <w:style w:type="paragraph" w:customStyle="1" w:styleId="xl26">
    <w:name w:val="xl26"/>
    <w:basedOn w:val="Normal"/>
    <w:rsid w:val="009D3BCC"/>
    <w:pPr>
      <w:pBdr>
        <w:top w:val="single" w:sz="4" w:space="0" w:color="auto"/>
      </w:pBdr>
      <w:spacing w:before="100" w:beforeAutospacing="1" w:after="100" w:afterAutospacing="1"/>
      <w:jc w:val="center"/>
    </w:pPr>
    <w:rPr>
      <w:color w:val="000000"/>
    </w:rPr>
  </w:style>
  <w:style w:type="paragraph" w:customStyle="1" w:styleId="Level1">
    <w:name w:val="Level 1"/>
    <w:basedOn w:val="Normal"/>
    <w:rsid w:val="009D3BCC"/>
    <w:pPr>
      <w:widowControl w:val="0"/>
      <w:tabs>
        <w:tab w:val="num" w:pos="1290"/>
      </w:tabs>
      <w:spacing w:after="240"/>
      <w:ind w:left="1290" w:hanging="1290"/>
    </w:pPr>
  </w:style>
  <w:style w:type="paragraph" w:customStyle="1" w:styleId="Level2">
    <w:name w:val="Level 2"/>
    <w:basedOn w:val="Normal"/>
    <w:rsid w:val="009D3BCC"/>
    <w:pPr>
      <w:widowControl w:val="0"/>
      <w:tabs>
        <w:tab w:val="num" w:pos="1290"/>
      </w:tabs>
      <w:spacing w:after="240"/>
      <w:ind w:left="1290" w:hanging="1290"/>
    </w:pPr>
  </w:style>
  <w:style w:type="paragraph" w:customStyle="1" w:styleId="xl27">
    <w:name w:val="xl27"/>
    <w:basedOn w:val="Normal"/>
    <w:rsid w:val="009D3BCC"/>
    <w:pPr>
      <w:pBdr>
        <w:bottom w:val="single" w:sz="4" w:space="0" w:color="auto"/>
      </w:pBdr>
      <w:spacing w:before="100" w:beforeAutospacing="1" w:after="100" w:afterAutospacing="1"/>
      <w:jc w:val="center"/>
    </w:pPr>
  </w:style>
  <w:style w:type="paragraph" w:customStyle="1" w:styleId="xl28">
    <w:name w:val="xl28"/>
    <w:basedOn w:val="Normal"/>
    <w:rsid w:val="009D3BCC"/>
    <w:pPr>
      <w:pBdr>
        <w:bottom w:val="single" w:sz="4" w:space="0" w:color="auto"/>
      </w:pBdr>
      <w:spacing w:before="100" w:beforeAutospacing="1" w:after="100" w:afterAutospacing="1"/>
      <w:jc w:val="right"/>
    </w:pPr>
  </w:style>
  <w:style w:type="paragraph" w:customStyle="1" w:styleId="xl29">
    <w:name w:val="xl29"/>
    <w:basedOn w:val="Normal"/>
    <w:rsid w:val="009D3BCC"/>
    <w:pPr>
      <w:pBdr>
        <w:bottom w:val="single" w:sz="4" w:space="0" w:color="auto"/>
      </w:pBdr>
      <w:spacing w:before="100" w:beforeAutospacing="1" w:after="100" w:afterAutospacing="1"/>
    </w:pPr>
  </w:style>
  <w:style w:type="paragraph" w:customStyle="1" w:styleId="xl23">
    <w:name w:val="xl23"/>
    <w:basedOn w:val="Normal"/>
    <w:rsid w:val="009D3BCC"/>
    <w:pPr>
      <w:spacing w:before="100" w:beforeAutospacing="1" w:after="100" w:afterAutospacing="1"/>
    </w:pPr>
  </w:style>
  <w:style w:type="paragraph" w:customStyle="1" w:styleId="SecondLineIndent">
    <w:name w:val="Second Line Indent"/>
    <w:basedOn w:val="Normal"/>
    <w:rsid w:val="009D3BCC"/>
    <w:pPr>
      <w:widowControl w:val="0"/>
      <w:ind w:left="720"/>
    </w:pPr>
  </w:style>
  <w:style w:type="paragraph" w:customStyle="1" w:styleId="Level4">
    <w:name w:val="Level 4"/>
    <w:basedOn w:val="Normal"/>
    <w:rsid w:val="009D3BCC"/>
    <w:pPr>
      <w:widowControl w:val="0"/>
      <w:tabs>
        <w:tab w:val="num" w:pos="2880"/>
      </w:tabs>
      <w:spacing w:after="240"/>
      <w:ind w:left="2880" w:hanging="720"/>
    </w:pPr>
  </w:style>
  <w:style w:type="paragraph" w:customStyle="1" w:styleId="subheading">
    <w:name w:val="subheading"/>
    <w:basedOn w:val="Normal"/>
    <w:rsid w:val="009D3BCC"/>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9D3BCC"/>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9D3BCC"/>
    <w:pPr>
      <w:ind w:right="-144"/>
    </w:pPr>
    <w:rPr>
      <w:rFonts w:ascii="Arial" w:hAnsi="Arial" w:cs="Arial"/>
      <w:u w:val="single"/>
    </w:rPr>
  </w:style>
  <w:style w:type="paragraph" w:customStyle="1" w:styleId="FullTextonnextPage">
    <w:name w:val="Full Text on next Page"/>
    <w:basedOn w:val="Normal"/>
    <w:rsid w:val="009D3BCC"/>
    <w:pPr>
      <w:widowControl w:val="0"/>
      <w:spacing w:after="240"/>
    </w:pPr>
  </w:style>
  <w:style w:type="paragraph" w:customStyle="1" w:styleId="Level3">
    <w:name w:val="Level 3"/>
    <w:basedOn w:val="Normal"/>
    <w:rsid w:val="009D3BCC"/>
    <w:pPr>
      <w:tabs>
        <w:tab w:val="num" w:pos="1440"/>
      </w:tabs>
      <w:spacing w:after="240"/>
      <w:ind w:left="1440" w:hanging="360"/>
    </w:pPr>
  </w:style>
  <w:style w:type="paragraph" w:customStyle="1" w:styleId="xl65">
    <w:name w:val="xl65"/>
    <w:basedOn w:val="Normal"/>
    <w:rsid w:val="009D3BCC"/>
    <w:pPr>
      <w:spacing w:before="100" w:beforeAutospacing="1" w:after="100" w:afterAutospacing="1"/>
      <w:jc w:val="center"/>
    </w:pPr>
    <w:rPr>
      <w:b/>
      <w:bCs/>
      <w:color w:val="000000"/>
    </w:rPr>
  </w:style>
  <w:style w:type="paragraph" w:customStyle="1" w:styleId="xl66">
    <w:name w:val="xl66"/>
    <w:basedOn w:val="Normal"/>
    <w:rsid w:val="009D3BCC"/>
    <w:pPr>
      <w:spacing w:before="100" w:beforeAutospacing="1" w:after="100" w:afterAutospacing="1"/>
    </w:pPr>
  </w:style>
  <w:style w:type="paragraph" w:customStyle="1" w:styleId="xl67">
    <w:name w:val="xl67"/>
    <w:basedOn w:val="Normal"/>
    <w:rsid w:val="009D3BCC"/>
    <w:pPr>
      <w:spacing w:before="100" w:beforeAutospacing="1" w:after="100" w:afterAutospacing="1"/>
      <w:jc w:val="center"/>
    </w:pPr>
    <w:rPr>
      <w:color w:val="000000"/>
    </w:rPr>
  </w:style>
  <w:style w:type="paragraph" w:customStyle="1" w:styleId="xl68">
    <w:name w:val="xl68"/>
    <w:basedOn w:val="Normal"/>
    <w:rsid w:val="009D3BCC"/>
    <w:pPr>
      <w:spacing w:before="100" w:beforeAutospacing="1" w:after="100" w:afterAutospacing="1"/>
      <w:jc w:val="center"/>
    </w:pPr>
    <w:rPr>
      <w:color w:val="000000"/>
    </w:rPr>
  </w:style>
  <w:style w:type="paragraph" w:customStyle="1" w:styleId="xl69">
    <w:name w:val="xl69"/>
    <w:basedOn w:val="Normal"/>
    <w:rsid w:val="009D3BCC"/>
    <w:pPr>
      <w:spacing w:before="100" w:beforeAutospacing="1" w:after="100" w:afterAutospacing="1"/>
      <w:jc w:val="center"/>
    </w:pPr>
    <w:rPr>
      <w:b/>
      <w:bCs/>
      <w:color w:val="000000"/>
    </w:rPr>
  </w:style>
  <w:style w:type="paragraph" w:customStyle="1" w:styleId="xl70">
    <w:name w:val="xl70"/>
    <w:basedOn w:val="Normal"/>
    <w:rsid w:val="009D3BCC"/>
    <w:pPr>
      <w:spacing w:before="100" w:beforeAutospacing="1" w:after="100" w:afterAutospacing="1"/>
      <w:jc w:val="center"/>
    </w:pPr>
    <w:rPr>
      <w:color w:val="000000"/>
    </w:rPr>
  </w:style>
  <w:style w:type="paragraph" w:customStyle="1" w:styleId="xl71">
    <w:name w:val="xl71"/>
    <w:basedOn w:val="Normal"/>
    <w:rsid w:val="009D3BCC"/>
    <w:pPr>
      <w:spacing w:before="100" w:beforeAutospacing="1" w:after="100" w:afterAutospacing="1"/>
      <w:jc w:val="center"/>
    </w:pPr>
    <w:rPr>
      <w:b/>
      <w:bCs/>
      <w:color w:val="000000"/>
    </w:rPr>
  </w:style>
  <w:style w:type="paragraph" w:customStyle="1" w:styleId="xl72">
    <w:name w:val="xl72"/>
    <w:basedOn w:val="Normal"/>
    <w:rsid w:val="009D3BCC"/>
    <w:pPr>
      <w:spacing w:before="100" w:beforeAutospacing="1" w:after="100" w:afterAutospacing="1"/>
      <w:jc w:val="center"/>
    </w:pPr>
  </w:style>
  <w:style w:type="paragraph" w:styleId="CommentText">
    <w:name w:val="annotation text"/>
    <w:basedOn w:val="Normal"/>
    <w:link w:val="CommentTextChar"/>
    <w:semiHidden/>
    <w:unhideWhenUsed/>
    <w:rsid w:val="00433DD0"/>
    <w:rPr>
      <w:sz w:val="20"/>
      <w:szCs w:val="20"/>
    </w:rPr>
  </w:style>
  <w:style w:type="character" w:customStyle="1" w:styleId="CommentTextChar">
    <w:name w:val="Comment Text Char"/>
    <w:basedOn w:val="DefaultParagraphFont"/>
    <w:link w:val="CommentText"/>
    <w:semiHidden/>
    <w:rsid w:val="00433DD0"/>
  </w:style>
  <w:style w:type="paragraph" w:styleId="CommentSubject">
    <w:name w:val="annotation subject"/>
    <w:basedOn w:val="CommentText"/>
    <w:next w:val="CommentText"/>
    <w:link w:val="CommentSubjectChar"/>
    <w:semiHidden/>
    <w:unhideWhenUsed/>
    <w:rsid w:val="00433DD0"/>
    <w:rPr>
      <w:b/>
      <w:bCs/>
    </w:rPr>
  </w:style>
  <w:style w:type="character" w:customStyle="1" w:styleId="CommentSubjectChar">
    <w:name w:val="Comment Subject Char"/>
    <w:basedOn w:val="CommentTextChar"/>
    <w:link w:val="CommentSubject"/>
    <w:semiHidden/>
    <w:rsid w:val="00433DD0"/>
    <w:rPr>
      <w:b/>
      <w:bCs/>
    </w:rPr>
  </w:style>
  <w:style w:type="paragraph" w:customStyle="1" w:styleId="heading">
    <w:name w:val="heading"/>
    <w:basedOn w:val="Normal"/>
    <w:rsid w:val="00433DD0"/>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433DD0"/>
    <w:pPr>
      <w:spacing w:before="100" w:beforeAutospacing="1" w:after="100" w:afterAutospacing="1"/>
    </w:pPr>
    <w:rPr>
      <w:b/>
      <w:bCs/>
      <w:color w:val="000000"/>
      <w:u w:val="single"/>
    </w:rPr>
  </w:style>
  <w:style w:type="paragraph" w:customStyle="1" w:styleId="xl73">
    <w:name w:val="xl73"/>
    <w:basedOn w:val="Normal"/>
    <w:rsid w:val="00433DD0"/>
    <w:pPr>
      <w:spacing w:before="100" w:beforeAutospacing="1" w:after="100" w:afterAutospacing="1"/>
      <w:jc w:val="center"/>
    </w:pPr>
  </w:style>
  <w:style w:type="paragraph" w:customStyle="1" w:styleId="xl74">
    <w:name w:val="xl74"/>
    <w:basedOn w:val="Normal"/>
    <w:rsid w:val="00433DD0"/>
    <w:pPr>
      <w:spacing w:before="100" w:beforeAutospacing="1" w:after="100" w:afterAutospacing="1"/>
      <w:jc w:val="center"/>
    </w:pPr>
    <w:rPr>
      <w:b/>
      <w:bCs/>
      <w:color w:val="000000"/>
    </w:rPr>
  </w:style>
  <w:style w:type="paragraph" w:customStyle="1" w:styleId="xl75">
    <w:name w:val="xl75"/>
    <w:basedOn w:val="Normal"/>
    <w:rsid w:val="00433DD0"/>
    <w:pPr>
      <w:spacing w:before="100" w:beforeAutospacing="1" w:after="100" w:afterAutospacing="1"/>
      <w:jc w:val="center"/>
    </w:pPr>
  </w:style>
  <w:style w:type="paragraph" w:customStyle="1" w:styleId="xl76">
    <w:name w:val="xl76"/>
    <w:basedOn w:val="Normal"/>
    <w:rsid w:val="00433DD0"/>
    <w:pPr>
      <w:spacing w:before="100" w:beforeAutospacing="1" w:after="100" w:afterAutospacing="1"/>
      <w:jc w:val="center"/>
    </w:pPr>
    <w:rPr>
      <w:color w:val="000000"/>
    </w:rPr>
  </w:style>
  <w:style w:type="paragraph" w:customStyle="1" w:styleId="msonormal0">
    <w:name w:val="msonormal"/>
    <w:basedOn w:val="Normal"/>
    <w:rsid w:val="00433DD0"/>
    <w:pPr>
      <w:spacing w:before="100" w:beforeAutospacing="1" w:after="100" w:afterAutospacing="1"/>
    </w:pPr>
  </w:style>
  <w:style w:type="character" w:styleId="CommentReference">
    <w:name w:val="annotation reference"/>
    <w:semiHidden/>
    <w:unhideWhenUsed/>
    <w:rsid w:val="00433DD0"/>
    <w:rPr>
      <w:sz w:val="16"/>
      <w:szCs w:val="16"/>
    </w:rPr>
  </w:style>
  <w:style w:type="character" w:customStyle="1" w:styleId="CharChar1">
    <w:name w:val="Char Char1"/>
    <w:basedOn w:val="DefaultParagraphFont"/>
    <w:rsid w:val="006A26A0"/>
    <w:rPr>
      <w:sz w:val="22"/>
    </w:rPr>
  </w:style>
  <w:style w:type="character" w:customStyle="1" w:styleId="CharChar">
    <w:name w:val="Char Char"/>
    <w:basedOn w:val="DefaultParagraphFont"/>
    <w:locked/>
    <w:rsid w:val="006A26A0"/>
    <w:rPr>
      <w:sz w:val="22"/>
      <w:lang w:val="en-US" w:eastAsia="en-US" w:bidi="ar-SA"/>
    </w:rPr>
  </w:style>
  <w:style w:type="table" w:styleId="TableGridLight">
    <w:name w:val="Grid Table Light"/>
    <w:basedOn w:val="TableNormal"/>
    <w:uiPriority w:val="40"/>
    <w:rsid w:val="006A26A0"/>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5556180">
      <w:bodyDiv w:val="1"/>
      <w:marLeft w:val="0"/>
      <w:marRight w:val="0"/>
      <w:marTop w:val="0"/>
      <w:marBottom w:val="0"/>
      <w:divBdr>
        <w:top w:val="none" w:sz="0" w:space="0" w:color="auto"/>
        <w:left w:val="none" w:sz="0" w:space="0" w:color="auto"/>
        <w:bottom w:val="none" w:sz="0" w:space="0" w:color="auto"/>
        <w:right w:val="none" w:sz="0" w:space="0" w:color="auto"/>
      </w:divBdr>
    </w:div>
    <w:div w:id="265889190">
      <w:bodyDiv w:val="1"/>
      <w:marLeft w:val="0"/>
      <w:marRight w:val="0"/>
      <w:marTop w:val="0"/>
      <w:marBottom w:val="0"/>
      <w:divBdr>
        <w:top w:val="none" w:sz="0" w:space="0" w:color="auto"/>
        <w:left w:val="none" w:sz="0" w:space="0" w:color="auto"/>
        <w:bottom w:val="none" w:sz="0" w:space="0" w:color="auto"/>
        <w:right w:val="none" w:sz="0" w:space="0" w:color="auto"/>
      </w:divBdr>
    </w:div>
    <w:div w:id="4790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10</cp:revision>
  <cp:lastPrinted>2005-06-03T15:29:00Z</cp:lastPrinted>
  <dcterms:created xsi:type="dcterms:W3CDTF">2017-06-21T13:24:00Z</dcterms:created>
  <dcterms:modified xsi:type="dcterms:W3CDTF">2026-02-05T20:44:00Z</dcterms:modified>
</cp:coreProperties>
</file>