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18" w:rsidRDefault="00124D18" w:rsidP="00ED3C32"/>
    <w:p w:rsidR="00124D18" w:rsidRDefault="00124D18" w:rsidP="00ED3C32">
      <w:r>
        <w:rPr>
          <w:b/>
          <w:bCs/>
        </w:rPr>
        <w:t xml:space="preserve">Section 310.240  </w:t>
      </w:r>
      <w:r w:rsidR="00A14926">
        <w:rPr>
          <w:b/>
          <w:bCs/>
        </w:rPr>
        <w:t xml:space="preserve">Daily or </w:t>
      </w:r>
      <w:r>
        <w:rPr>
          <w:b/>
          <w:bCs/>
        </w:rPr>
        <w:t>Hourly Rate</w:t>
      </w:r>
      <w:r w:rsidR="00A14926">
        <w:rPr>
          <w:b/>
          <w:bCs/>
        </w:rPr>
        <w:t xml:space="preserve"> Conversion</w:t>
      </w:r>
    </w:p>
    <w:p w:rsidR="00124D18" w:rsidRDefault="00124D18" w:rsidP="00ED3C32"/>
    <w:p w:rsidR="00124D18" w:rsidRDefault="00124D18" w:rsidP="00ED3C32">
      <w:r>
        <w:t xml:space="preserve">Rates of pay for employees whose work is of an irregular nature and whose compensation is based on </w:t>
      </w:r>
      <w:r w:rsidR="00A14926">
        <w:t>a daily or</w:t>
      </w:r>
      <w:r>
        <w:t xml:space="preserve"> hourly rate shall be computed as follows: </w:t>
      </w:r>
    </w:p>
    <w:p w:rsidR="00124D18" w:rsidRDefault="00124D18" w:rsidP="00ED3C32"/>
    <w:p w:rsidR="00A14926" w:rsidRPr="00E70C9D" w:rsidRDefault="00A14926" w:rsidP="00ED3C32">
      <w:pPr>
        <w:ind w:left="1440" w:hanging="720"/>
      </w:pPr>
      <w:r w:rsidRPr="00E70C9D">
        <w:t>a)</w:t>
      </w:r>
      <w:r>
        <w:tab/>
      </w:r>
      <w:r w:rsidRPr="00E70C9D">
        <w:t>Daily Rate Conversion – Conversion of the applicable monthly salary to an annual amount and dividing the result by the number of working days in a year according to the normal work schedule of that class for the agency.</w:t>
      </w:r>
    </w:p>
    <w:p w:rsidR="00A14926" w:rsidRPr="00E70C9D" w:rsidRDefault="00A14926" w:rsidP="00ED3C32"/>
    <w:p w:rsidR="00124D18" w:rsidRDefault="00A14926" w:rsidP="00ED3C32">
      <w:pPr>
        <w:ind w:left="1440" w:hanging="720"/>
      </w:pPr>
      <w:r w:rsidRPr="00E70C9D">
        <w:t>b)</w:t>
      </w:r>
      <w:r>
        <w:tab/>
      </w:r>
      <w:r w:rsidRPr="00E70C9D">
        <w:t>Hourly Rate Conversion –</w:t>
      </w:r>
      <w:r>
        <w:t xml:space="preserve"> </w:t>
      </w:r>
      <w:r w:rsidR="00124D18">
        <w:t xml:space="preserve">Conversion of the applicable </w:t>
      </w:r>
      <w:r>
        <w:t xml:space="preserve">monthly </w:t>
      </w:r>
      <w:r w:rsidR="00124D18">
        <w:t xml:space="preserve">salary to an annual amount and dividing the result by the number of working hours in a year according to the normal work schedule of that class for the agency. </w:t>
      </w:r>
    </w:p>
    <w:p w:rsidR="00124D18" w:rsidRDefault="00124D18" w:rsidP="00ED3C32"/>
    <w:p w:rsidR="00A14926" w:rsidRPr="00D55B37" w:rsidRDefault="00A14926" w:rsidP="00ED3C32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20EEC">
        <w:t>7857</w:t>
      </w:r>
      <w:r w:rsidRPr="00D55B37">
        <w:t xml:space="preserve">, effective </w:t>
      </w:r>
      <w:r w:rsidR="00920EEC">
        <w:t>April 17, 2006</w:t>
      </w:r>
      <w:r w:rsidRPr="00D55B37">
        <w:t>)</w:t>
      </w:r>
    </w:p>
    <w:sectPr w:rsidR="00A14926" w:rsidRPr="00D55B37" w:rsidSect="00E90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D18"/>
    <w:rsid w:val="00124D18"/>
    <w:rsid w:val="00135351"/>
    <w:rsid w:val="0040454D"/>
    <w:rsid w:val="00476A1A"/>
    <w:rsid w:val="00920EEC"/>
    <w:rsid w:val="00956CCF"/>
    <w:rsid w:val="00A14926"/>
    <w:rsid w:val="00B24079"/>
    <w:rsid w:val="00DE2E48"/>
    <w:rsid w:val="00E90926"/>
    <w:rsid w:val="00ED3C32"/>
    <w:rsid w:val="00E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7E3717-BD56-4386-98D9-37CD7E94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2015-07-20T20:07:00Z</dcterms:modified>
</cp:coreProperties>
</file>