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C10B" w14:textId="77777777" w:rsidR="007E6B4B" w:rsidRDefault="007E6B4B" w:rsidP="007E6B4B">
      <w:pPr>
        <w:widowControl w:val="0"/>
        <w:autoSpaceDE w:val="0"/>
        <w:autoSpaceDN w:val="0"/>
        <w:adjustRightInd w:val="0"/>
      </w:pPr>
    </w:p>
    <w:p w14:paraId="1ED79605" w14:textId="77777777" w:rsidR="007E6B4B" w:rsidRDefault="007E6B4B" w:rsidP="007E6B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303.250  Vacation</w:t>
      </w:r>
      <w:proofErr w:type="gramEnd"/>
      <w:r>
        <w:rPr>
          <w:b/>
          <w:bCs/>
        </w:rPr>
        <w:t xml:space="preserve"> Eligibility</w:t>
      </w:r>
      <w:r>
        <w:t xml:space="preserve"> </w:t>
      </w:r>
    </w:p>
    <w:p w14:paraId="4FA2FB2F" w14:textId="77777777" w:rsidR="002C494C" w:rsidRPr="00915313" w:rsidRDefault="002C494C" w:rsidP="007E6B4B">
      <w:pPr>
        <w:widowControl w:val="0"/>
        <w:autoSpaceDE w:val="0"/>
        <w:autoSpaceDN w:val="0"/>
        <w:adjustRightInd w:val="0"/>
        <w:rPr>
          <w:bCs/>
        </w:rPr>
      </w:pPr>
    </w:p>
    <w:p w14:paraId="3A8B0AD9" w14:textId="77777777" w:rsidR="007E6B4B" w:rsidRDefault="007E6B4B" w:rsidP="007E6B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Employees, except emergency</w:t>
      </w:r>
      <w:r w:rsidR="00DB5A97">
        <w:t xml:space="preserve"> and</w:t>
      </w:r>
      <w:r>
        <w:t xml:space="preserve"> temporary </w:t>
      </w:r>
      <w:r w:rsidR="00B7445E">
        <w:t>employees</w:t>
      </w:r>
      <w:r>
        <w:t xml:space="preserve">, shall earn vacation time.  No employee on leave of absence may earn vacation except when the leave was for the purpose of accepting a temporary working assignment in another class. </w:t>
      </w:r>
    </w:p>
    <w:p w14:paraId="032BF955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4908E4D4" w14:textId="77777777" w:rsidR="007E6B4B" w:rsidRDefault="007E6B4B" w:rsidP="007E6B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Eligible employee shall earn vacation time in accordance with the following schedule: </w:t>
      </w:r>
    </w:p>
    <w:p w14:paraId="753F86A3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211D0218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From the date of hire until the completion of 5 years of continuous service:  10 workdays per year of employment. </w:t>
      </w:r>
    </w:p>
    <w:p w14:paraId="70E61554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45CD23B6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From the completion of 5 years of continuous service until the completion of 9 years of continuous service:  15 workdays per year of employment. </w:t>
      </w:r>
    </w:p>
    <w:p w14:paraId="69DFE20B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4CEFB389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From the completion of 9 years of continuous service until the completion of 14 years of continuous service:  17 workdays per year of employment. </w:t>
      </w:r>
    </w:p>
    <w:p w14:paraId="22C76C0F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57893465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From the completion of 14 years of continuous service until the completion of 19 years of continuous service:  20 workdays per year of employment. </w:t>
      </w:r>
    </w:p>
    <w:p w14:paraId="45ABE254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6E168FF9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From the completion of 19 years of continuous service until the completion of 25 years of continuous service:  22 workdays per year of employment. </w:t>
      </w:r>
    </w:p>
    <w:p w14:paraId="729E2D07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39326333" w14:textId="77777777" w:rsidR="007E6B4B" w:rsidRDefault="007E6B4B" w:rsidP="007E6B4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From the completion of 25 years of continuous service:  25 workdays per year of employment. </w:t>
      </w:r>
    </w:p>
    <w:p w14:paraId="5D146687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72AE426D" w14:textId="77777777" w:rsidR="007E6B4B" w:rsidRDefault="002C494C" w:rsidP="007E6B4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E6B4B">
        <w:t>)</w:t>
      </w:r>
      <w:r w:rsidR="007E6B4B">
        <w:tab/>
        <w:t>Vacation time shall be earned in workdays and computed in hours.  After an employee's earned vacation time has been so computed, if there r</w:t>
      </w:r>
      <w:r w:rsidR="00C7309C">
        <w:t xml:space="preserve">emains a fractional balance of ½ </w:t>
      </w:r>
      <w:r w:rsidR="007E6B4B">
        <w:t>hour or less, the employee shall be deemed t</w:t>
      </w:r>
      <w:r w:rsidR="00C7309C">
        <w:t xml:space="preserve">o have earned vacation time of ½ </w:t>
      </w:r>
      <w:r w:rsidR="007E6B4B">
        <w:t>hour in lieu of the fractional balance</w:t>
      </w:r>
      <w:r w:rsidR="0059288E">
        <w:t>. If</w:t>
      </w:r>
      <w:r w:rsidR="007E6B4B">
        <w:t xml:space="preserve"> there remains a f</w:t>
      </w:r>
      <w:r w:rsidR="00C7309C">
        <w:t xml:space="preserve">ractional balance of more than ½ </w:t>
      </w:r>
      <w:r w:rsidR="007E6B4B">
        <w:t xml:space="preserve">hour, the employee shall be deemed to have earned a full hour of vacation time in lieu of a fractional balance. </w:t>
      </w:r>
    </w:p>
    <w:p w14:paraId="22373354" w14:textId="77777777" w:rsidR="00670B23" w:rsidRDefault="00670B23" w:rsidP="005D6152">
      <w:pPr>
        <w:widowControl w:val="0"/>
        <w:autoSpaceDE w:val="0"/>
        <w:autoSpaceDN w:val="0"/>
        <w:adjustRightInd w:val="0"/>
      </w:pPr>
    </w:p>
    <w:p w14:paraId="3AB8EE5D" w14:textId="021D4518" w:rsidR="007E6B4B" w:rsidRDefault="002C494C" w:rsidP="007E6B4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E6B4B">
        <w:t>)</w:t>
      </w:r>
      <w:r w:rsidR="007E6B4B">
        <w:tab/>
        <w:t xml:space="preserve">Computation of vacation time of State employees who have interrupted continuous State service shall be determined as though all previous State service </w:t>
      </w:r>
      <w:r w:rsidR="00B7445E">
        <w:t>that</w:t>
      </w:r>
      <w:r w:rsidR="007E6B4B">
        <w:t xml:space="preserve"> qualified for earning of vacation benefits is continuous with present service.  This subsection (</w:t>
      </w:r>
      <w:r w:rsidR="00482F96">
        <w:t>d</w:t>
      </w:r>
      <w:r w:rsidR="007E6B4B">
        <w:t xml:space="preserve">) applies to vacation time earned on or after October 1, 1972. </w:t>
      </w:r>
    </w:p>
    <w:p w14:paraId="37F05900" w14:textId="77777777" w:rsidR="005D6152" w:rsidRDefault="005D6152" w:rsidP="005D6152">
      <w:pPr>
        <w:widowControl w:val="0"/>
        <w:autoSpaceDE w:val="0"/>
        <w:autoSpaceDN w:val="0"/>
        <w:adjustRightInd w:val="0"/>
      </w:pPr>
    </w:p>
    <w:p w14:paraId="1F719CB3" w14:textId="14ACEDFA" w:rsidR="005D6152" w:rsidRDefault="005D6152" w:rsidP="005D6152">
      <w:pPr>
        <w:tabs>
          <w:tab w:val="left" w:pos="1440"/>
        </w:tabs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Pr="00313B38">
        <w:rPr>
          <w:color w:val="000000"/>
        </w:rPr>
        <w:t xml:space="preserve">The Director may establish a plan for the determination of incoming vacation time upon entry to state service for </w:t>
      </w:r>
      <w:r w:rsidR="00E0745B">
        <w:rPr>
          <w:color w:val="000000"/>
        </w:rPr>
        <w:t xml:space="preserve">individual </w:t>
      </w:r>
      <w:r w:rsidRPr="00313B38">
        <w:rPr>
          <w:color w:val="000000"/>
        </w:rPr>
        <w:t>employees not subject to a collective bargaining agreement.</w:t>
      </w:r>
    </w:p>
    <w:p w14:paraId="639D3F3F" w14:textId="19429043" w:rsidR="007E6B4B" w:rsidRDefault="007E6B4B" w:rsidP="005D6152">
      <w:pPr>
        <w:widowControl w:val="0"/>
        <w:autoSpaceDE w:val="0"/>
        <w:autoSpaceDN w:val="0"/>
        <w:adjustRightInd w:val="0"/>
      </w:pPr>
    </w:p>
    <w:p w14:paraId="1544900C" w14:textId="1B1B933E" w:rsidR="00482F96" w:rsidRDefault="005D6152" w:rsidP="005D615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661E4">
        <w:t>9537</w:t>
      </w:r>
      <w:r w:rsidRPr="00524821">
        <w:t xml:space="preserve">, effective </w:t>
      </w:r>
      <w:r w:rsidR="008661E4">
        <w:t>June 20, 2024</w:t>
      </w:r>
      <w:r w:rsidRPr="00524821">
        <w:t>)</w:t>
      </w:r>
    </w:p>
    <w:sectPr w:rsidR="00482F96" w:rsidSect="007E6B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B4B"/>
    <w:rsid w:val="000450EC"/>
    <w:rsid w:val="000F4C90"/>
    <w:rsid w:val="0016706B"/>
    <w:rsid w:val="00282E55"/>
    <w:rsid w:val="002C494C"/>
    <w:rsid w:val="00397A71"/>
    <w:rsid w:val="00482F96"/>
    <w:rsid w:val="00563A7D"/>
    <w:rsid w:val="0059288E"/>
    <w:rsid w:val="005C3366"/>
    <w:rsid w:val="005D6152"/>
    <w:rsid w:val="006348D4"/>
    <w:rsid w:val="00670B23"/>
    <w:rsid w:val="006F366A"/>
    <w:rsid w:val="007E6B4B"/>
    <w:rsid w:val="0083356D"/>
    <w:rsid w:val="0086566B"/>
    <w:rsid w:val="008661E4"/>
    <w:rsid w:val="00915313"/>
    <w:rsid w:val="00A46F5D"/>
    <w:rsid w:val="00AF74F6"/>
    <w:rsid w:val="00B7445E"/>
    <w:rsid w:val="00C372A3"/>
    <w:rsid w:val="00C7309C"/>
    <w:rsid w:val="00CB2986"/>
    <w:rsid w:val="00D065FF"/>
    <w:rsid w:val="00D54A67"/>
    <w:rsid w:val="00DB5A97"/>
    <w:rsid w:val="00DC5EAC"/>
    <w:rsid w:val="00E0745B"/>
    <w:rsid w:val="00E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2A6B7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2024-06-03T14:43:00Z</dcterms:created>
  <dcterms:modified xsi:type="dcterms:W3CDTF">2024-07-08T16:26:00Z</dcterms:modified>
</cp:coreProperties>
</file>