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074" w:rsidRDefault="00DF5074" w:rsidP="00DF5074">
      <w:pPr>
        <w:widowControl w:val="0"/>
        <w:autoSpaceDE w:val="0"/>
        <w:autoSpaceDN w:val="0"/>
        <w:adjustRightInd w:val="0"/>
      </w:pPr>
    </w:p>
    <w:p w:rsidR="00D40094" w:rsidRDefault="00DF5074" w:rsidP="00D40094">
      <w:pPr>
        <w:widowControl w:val="0"/>
        <w:autoSpaceDE w:val="0"/>
        <w:autoSpaceDN w:val="0"/>
        <w:adjustRightInd w:val="0"/>
      </w:pPr>
      <w:r>
        <w:t xml:space="preserve">SOURCE:  </w:t>
      </w:r>
      <w:r w:rsidR="00D40094">
        <w:t>T</w:t>
      </w:r>
      <w:bookmarkStart w:id="0" w:name="_GoBack"/>
      <w:bookmarkEnd w:id="0"/>
      <w:r w:rsidR="00D40094">
        <w:t xml:space="preserve">ransferred from the Department of Human Services to the Department of Public Health pursuant to P.A. 99-901 on August 26, 2016 and recodified from 77 Ill. Adm. Code 2200 to 77 Ill. Adm. Code 641 at 42 Ill. Reg. 12358. </w:t>
      </w:r>
    </w:p>
    <w:sectPr w:rsidR="00D40094" w:rsidSect="00DF50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5074"/>
    <w:rsid w:val="004A7809"/>
    <w:rsid w:val="005C3366"/>
    <w:rsid w:val="008F6E8A"/>
    <w:rsid w:val="00C60FA5"/>
    <w:rsid w:val="00D40094"/>
    <w:rsid w:val="00DF5074"/>
    <w:rsid w:val="00ED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62415BF-6871-40CC-A3F5-1DFAEC6F4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0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23 Ill</vt:lpstr>
    </vt:vector>
  </TitlesOfParts>
  <Company>State Of Illinois</Company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23 Ill</dc:title>
  <dc:subject/>
  <dc:creator>Illinois General Assembly</dc:creator>
  <cp:keywords/>
  <dc:description/>
  <cp:lastModifiedBy>Lane, Arlene L.</cp:lastModifiedBy>
  <cp:revision>4</cp:revision>
  <dcterms:created xsi:type="dcterms:W3CDTF">2012-06-22T02:34:00Z</dcterms:created>
  <dcterms:modified xsi:type="dcterms:W3CDTF">2018-06-27T18:39:00Z</dcterms:modified>
</cp:coreProperties>
</file>