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CB4" w:rsidRDefault="000F5CB4" w:rsidP="000F5C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0F5CB4" w:rsidRDefault="000F5CB4" w:rsidP="000F5CB4">
      <w:pPr>
        <w:widowControl w:val="0"/>
        <w:autoSpaceDE w:val="0"/>
        <w:autoSpaceDN w:val="0"/>
        <w:adjustRightInd w:val="0"/>
        <w:jc w:val="center"/>
      </w:pPr>
    </w:p>
    <w:p w:rsidR="000F5CB4" w:rsidRDefault="000F5CB4" w:rsidP="000F5CB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855.5</w:t>
      </w:r>
      <w:r>
        <w:tab/>
        <w:t xml:space="preserve">Applicability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855.10</w:t>
      </w:r>
      <w:r>
        <w:tab/>
        <w:t xml:space="preserve">Incorporation by Reference-Federal Regulations and Other Standards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855.20</w:t>
      </w:r>
      <w:r>
        <w:tab/>
        <w:t xml:space="preserve">Definitions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855.25</w:t>
      </w:r>
      <w:r>
        <w:tab/>
        <w:t xml:space="preserve">Alternative Procedures and Variances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LICENSURE AND TRAINING COURSE APPROVAL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855.100</w:t>
      </w:r>
      <w:r>
        <w:tab/>
        <w:t xml:space="preserve">License Requirements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855.110</w:t>
      </w:r>
      <w:r>
        <w:tab/>
        <w:t xml:space="preserve">Contractor Licensing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855.120</w:t>
      </w:r>
      <w:r>
        <w:tab/>
        <w:t xml:space="preserve">Training Course Approval and Accreditation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RESPONSIBILITIES OF LICENSED PERSONS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855.140</w:t>
      </w:r>
      <w:r>
        <w:tab/>
        <w:t xml:space="preserve">Supervisor Responsibilities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855.150</w:t>
      </w:r>
      <w:r>
        <w:tab/>
        <w:t xml:space="preserve">Project Designer Responsibilities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855.160</w:t>
      </w:r>
      <w:r>
        <w:tab/>
        <w:t xml:space="preserve">Management Planner Responsibilities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855.170</w:t>
      </w:r>
      <w:r>
        <w:tab/>
        <w:t xml:space="preserve">Project Manager Responsibilities, Air Sampling Professional Responsibilities and Laboratory Services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</w:p>
    <w:p w:rsidR="00880B6E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GENERAL ABATEMENT REQUIREMENTS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COMMERCIAL AND PUBLIC BUILDINGS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855.220</w:t>
      </w:r>
      <w:r>
        <w:tab/>
        <w:t xml:space="preserve">Notification and Procedures for Abatement of Asbestos in Commercial and Public Buildings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855.230</w:t>
      </w:r>
      <w:r>
        <w:tab/>
        <w:t xml:space="preserve">Equipment and Waste Container Removal Procedures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855.240</w:t>
      </w:r>
      <w:r>
        <w:tab/>
        <w:t xml:space="preserve">Reestablishment of the Work Area and HVAC Systems in Commercial and Public Buildings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LOCAL EDUCATIONAL AGENCY RESPONSIBILITIES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STANDARDS FOR ABATEMENT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855.300</w:t>
      </w:r>
      <w:r>
        <w:tab/>
        <w:t xml:space="preserve">Local Education Agency (LEA) Requirements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855.310</w:t>
      </w:r>
      <w:r>
        <w:tab/>
        <w:t xml:space="preserve">Procedures for School Inspections and </w:t>
      </w:r>
      <w:proofErr w:type="spellStart"/>
      <w:r>
        <w:t>Reinspections</w:t>
      </w:r>
      <w:proofErr w:type="spellEnd"/>
      <w:r>
        <w:t xml:space="preserve">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855.325</w:t>
      </w:r>
      <w:r>
        <w:tab/>
        <w:t xml:space="preserve">Management Plan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855.330</w:t>
      </w:r>
      <w:r>
        <w:tab/>
        <w:t xml:space="preserve">Operations and Maintenance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855.350</w:t>
      </w:r>
      <w:r>
        <w:tab/>
        <w:t xml:space="preserve">Submissions and Notices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855.360</w:t>
      </w:r>
      <w:r>
        <w:tab/>
        <w:t xml:space="preserve">Demolition of a School Building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855.370</w:t>
      </w:r>
      <w:r>
        <w:tab/>
        <w:t xml:space="preserve">Workplace Entry and Exit Procedures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855.380</w:t>
      </w:r>
      <w:r>
        <w:tab/>
        <w:t xml:space="preserve">Building Protection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855.390</w:t>
      </w:r>
      <w:r>
        <w:tab/>
        <w:t xml:space="preserve">Materials and Equipment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855.400</w:t>
      </w:r>
      <w:r>
        <w:tab/>
        <w:t xml:space="preserve">Work Area Preparation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855.410</w:t>
      </w:r>
      <w:r>
        <w:tab/>
        <w:t xml:space="preserve">Worker Decontamination Enclosure System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855.420</w:t>
      </w:r>
      <w:r>
        <w:tab/>
        <w:t xml:space="preserve">Remote Decontamination Enclosure System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855.425</w:t>
      </w:r>
      <w:r>
        <w:tab/>
        <w:t xml:space="preserve">Equipment Decontamination Enclosure System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855.430</w:t>
      </w:r>
      <w:r>
        <w:tab/>
        <w:t xml:space="preserve">Separation Barriers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855.440</w:t>
      </w:r>
      <w:r>
        <w:tab/>
        <w:t xml:space="preserve">Maintenance of Decontamination Enclosure Systems and Workplace Barriers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855.450</w:t>
      </w:r>
      <w:r>
        <w:tab/>
        <w:t xml:space="preserve">Commencement of Work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855.460</w:t>
      </w:r>
      <w:r>
        <w:tab/>
        <w:t xml:space="preserve">Removal Procedures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855.465</w:t>
      </w:r>
      <w:r>
        <w:tab/>
        <w:t xml:space="preserve">Cleanup Procedures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855.470</w:t>
      </w:r>
      <w:r>
        <w:tab/>
        <w:t xml:space="preserve">Clearance Air Monitoring and Analysis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855.475</w:t>
      </w:r>
      <w:r>
        <w:tab/>
        <w:t xml:space="preserve">Disposal Procedures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855.480</w:t>
      </w:r>
      <w:r>
        <w:tab/>
      </w:r>
      <w:proofErr w:type="spellStart"/>
      <w:r>
        <w:t>Glovebag</w:t>
      </w:r>
      <w:proofErr w:type="spellEnd"/>
      <w:r>
        <w:t xml:space="preserve"> Procedures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855.490</w:t>
      </w:r>
      <w:r>
        <w:tab/>
        <w:t xml:space="preserve">Response Contractor Indemnification Fund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855.500</w:t>
      </w:r>
      <w:r>
        <w:tab/>
        <w:t xml:space="preserve">Encapsulation Procedures for Schools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855.510</w:t>
      </w:r>
      <w:r>
        <w:tab/>
        <w:t xml:space="preserve">Enclosure Procedures for Schools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855.520</w:t>
      </w:r>
      <w:r>
        <w:tab/>
        <w:t xml:space="preserve">Reestablishment of the Work Area and HVAC Systems in Schools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</w:p>
    <w:p w:rsidR="00880B6E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FINES, PENALTI</w:t>
      </w:r>
      <w:r w:rsidR="00880B6E">
        <w:t>ES, ADMINISTRATIVE HEARINGS AND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EMERGENCY STOP</w:t>
      </w:r>
      <w:r w:rsidR="00880B6E">
        <w:t xml:space="preserve"> </w:t>
      </w:r>
      <w:r>
        <w:t>WORK ORDERS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855.600</w:t>
      </w:r>
      <w:r>
        <w:tab/>
        <w:t xml:space="preserve">Adverse Licensure Action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855.610</w:t>
      </w:r>
      <w:r>
        <w:tab/>
        <w:t xml:space="preserve">Fines and Penalties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855.620</w:t>
      </w:r>
      <w:r>
        <w:tab/>
        <w:t xml:space="preserve">Administrative Hearings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855.630</w:t>
      </w:r>
      <w:r>
        <w:tab/>
        <w:t xml:space="preserve">Emergency Stop Work Orders for Commercial and Public Buildings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  <w:r>
        <w:t>855.640</w:t>
      </w:r>
      <w:r>
        <w:tab/>
        <w:t xml:space="preserve">Emergency Stop Work Orders for Schools </w:t>
      </w:r>
    </w:p>
    <w:p w:rsidR="000F5CB4" w:rsidRDefault="000F5CB4" w:rsidP="000F5CB4">
      <w:pPr>
        <w:widowControl w:val="0"/>
        <w:autoSpaceDE w:val="0"/>
        <w:autoSpaceDN w:val="0"/>
        <w:adjustRightInd w:val="0"/>
        <w:ind w:left="1440" w:hanging="1440"/>
      </w:pPr>
    </w:p>
    <w:p w:rsidR="000F5CB4" w:rsidRDefault="00880B6E" w:rsidP="00880B6E">
      <w:pPr>
        <w:widowControl w:val="0"/>
        <w:autoSpaceDE w:val="0"/>
        <w:autoSpaceDN w:val="0"/>
        <w:adjustRightInd w:val="0"/>
        <w:ind w:left="2907" w:hanging="2907"/>
      </w:pPr>
      <w:r>
        <w:t>855.</w:t>
      </w:r>
      <w:r w:rsidR="000F5CB4">
        <w:t>APPENDIX A</w:t>
      </w:r>
      <w:r w:rsidR="000F5CB4">
        <w:tab/>
        <w:t xml:space="preserve">Illustration </w:t>
      </w:r>
      <w:r>
        <w:t xml:space="preserve">– </w:t>
      </w:r>
      <w:r w:rsidR="000F5CB4">
        <w:t xml:space="preserve">Project Form </w:t>
      </w:r>
    </w:p>
    <w:p w:rsidR="000F5CB4" w:rsidRDefault="00880B6E" w:rsidP="00880B6E">
      <w:pPr>
        <w:widowControl w:val="0"/>
        <w:autoSpaceDE w:val="0"/>
        <w:autoSpaceDN w:val="0"/>
        <w:adjustRightInd w:val="0"/>
        <w:ind w:left="3600" w:hanging="2859"/>
      </w:pPr>
      <w:r>
        <w:t>855.</w:t>
      </w:r>
      <w:r w:rsidR="000F5CB4">
        <w:t>ILLUSTRATION A</w:t>
      </w:r>
      <w:r w:rsidR="000F5CB4">
        <w:tab/>
        <w:t xml:space="preserve">Worker and Equipment Decontamination Systems </w:t>
      </w:r>
    </w:p>
    <w:p w:rsidR="000F5CB4" w:rsidRDefault="00880B6E" w:rsidP="00880B6E">
      <w:pPr>
        <w:widowControl w:val="0"/>
        <w:autoSpaceDE w:val="0"/>
        <w:autoSpaceDN w:val="0"/>
        <w:adjustRightInd w:val="0"/>
        <w:ind w:left="2907" w:hanging="2907"/>
      </w:pPr>
      <w:r>
        <w:t>855.</w:t>
      </w:r>
      <w:r w:rsidR="000F5CB4">
        <w:t>APPENDIX B</w:t>
      </w:r>
      <w:r w:rsidR="000F5CB4">
        <w:tab/>
        <w:t xml:space="preserve">Illustrations </w:t>
      </w:r>
      <w:r>
        <w:t xml:space="preserve">– </w:t>
      </w:r>
      <w:r w:rsidR="000F5CB4">
        <w:t xml:space="preserve">Inspection and Management Plan Forms </w:t>
      </w:r>
    </w:p>
    <w:p w:rsidR="000F5CB4" w:rsidRDefault="00880B6E" w:rsidP="00880B6E">
      <w:pPr>
        <w:widowControl w:val="0"/>
        <w:autoSpaceDE w:val="0"/>
        <w:autoSpaceDN w:val="0"/>
        <w:adjustRightInd w:val="0"/>
        <w:ind w:left="3600" w:hanging="2880"/>
      </w:pPr>
      <w:r>
        <w:t>855.</w:t>
      </w:r>
      <w:r w:rsidR="000F5CB4">
        <w:t>ILLUSTRATION A</w:t>
      </w:r>
      <w:r w:rsidR="000F5CB4">
        <w:tab/>
        <w:t xml:space="preserve">Building Inspection for Friable and </w:t>
      </w:r>
      <w:proofErr w:type="spellStart"/>
      <w:r w:rsidR="000F5CB4">
        <w:t>Nonfriable</w:t>
      </w:r>
      <w:proofErr w:type="spellEnd"/>
      <w:r w:rsidR="000F5CB4">
        <w:t xml:space="preserve"> Materials </w:t>
      </w:r>
    </w:p>
    <w:p w:rsidR="000F5CB4" w:rsidRDefault="00880B6E" w:rsidP="00880B6E">
      <w:pPr>
        <w:widowControl w:val="0"/>
        <w:autoSpaceDE w:val="0"/>
        <w:autoSpaceDN w:val="0"/>
        <w:adjustRightInd w:val="0"/>
        <w:ind w:left="3600" w:hanging="2880"/>
      </w:pPr>
      <w:r>
        <w:t>855.</w:t>
      </w:r>
      <w:r w:rsidR="000F5CB4">
        <w:t>ILLUSTRATION B</w:t>
      </w:r>
      <w:r w:rsidR="000F5CB4">
        <w:tab/>
        <w:t xml:space="preserve">Inspection Report Form </w:t>
      </w:r>
    </w:p>
    <w:p w:rsidR="000F5CB4" w:rsidRDefault="00880B6E" w:rsidP="00880B6E">
      <w:pPr>
        <w:widowControl w:val="0"/>
        <w:autoSpaceDE w:val="0"/>
        <w:autoSpaceDN w:val="0"/>
        <w:adjustRightInd w:val="0"/>
        <w:ind w:left="3600" w:hanging="2880"/>
      </w:pPr>
      <w:r>
        <w:t>855.</w:t>
      </w:r>
      <w:r w:rsidR="000F5CB4">
        <w:t>ILLUSTRATION C</w:t>
      </w:r>
      <w:r w:rsidR="000F5CB4">
        <w:tab/>
        <w:t xml:space="preserve">Sampling Area Diagram (Ceiling and Floor) </w:t>
      </w:r>
    </w:p>
    <w:p w:rsidR="000F5CB4" w:rsidRDefault="00880B6E" w:rsidP="00880B6E">
      <w:pPr>
        <w:widowControl w:val="0"/>
        <w:autoSpaceDE w:val="0"/>
        <w:autoSpaceDN w:val="0"/>
        <w:adjustRightInd w:val="0"/>
        <w:ind w:left="3600" w:hanging="2880"/>
      </w:pPr>
      <w:r>
        <w:t>855.</w:t>
      </w:r>
      <w:r w:rsidR="000F5CB4">
        <w:t>ILLUSTRATION D</w:t>
      </w:r>
      <w:r w:rsidR="000F5CB4">
        <w:tab/>
        <w:t xml:space="preserve">Sampling Area Diagram (Boiler Room) </w:t>
      </w:r>
    </w:p>
    <w:p w:rsidR="000F5CB4" w:rsidRDefault="00880B6E" w:rsidP="00880B6E">
      <w:pPr>
        <w:widowControl w:val="0"/>
        <w:autoSpaceDE w:val="0"/>
        <w:autoSpaceDN w:val="0"/>
        <w:adjustRightInd w:val="0"/>
        <w:ind w:left="3600" w:hanging="2880"/>
      </w:pPr>
      <w:r>
        <w:t>855.</w:t>
      </w:r>
      <w:r w:rsidR="000F5CB4">
        <w:t>ILLUSTRATION E</w:t>
      </w:r>
      <w:r w:rsidR="000F5CB4">
        <w:tab/>
        <w:t xml:space="preserve">Random Sampling Table </w:t>
      </w:r>
    </w:p>
    <w:p w:rsidR="000F5CB4" w:rsidRDefault="00880B6E" w:rsidP="00880B6E">
      <w:pPr>
        <w:widowControl w:val="0"/>
        <w:autoSpaceDE w:val="0"/>
        <w:autoSpaceDN w:val="0"/>
        <w:adjustRightInd w:val="0"/>
        <w:ind w:left="3600" w:hanging="2880"/>
      </w:pPr>
      <w:r>
        <w:t>855.</w:t>
      </w:r>
      <w:r w:rsidR="000F5CB4">
        <w:t>ILLUSTRATION F</w:t>
      </w:r>
      <w:r w:rsidR="000F5CB4">
        <w:tab/>
        <w:t xml:space="preserve">Irregularly Shaped Random Sampling Area </w:t>
      </w:r>
    </w:p>
    <w:p w:rsidR="000F5CB4" w:rsidRDefault="00880B6E" w:rsidP="00880B6E">
      <w:pPr>
        <w:widowControl w:val="0"/>
        <w:autoSpaceDE w:val="0"/>
        <w:autoSpaceDN w:val="0"/>
        <w:adjustRightInd w:val="0"/>
        <w:ind w:left="3600" w:hanging="2880"/>
      </w:pPr>
      <w:r>
        <w:t>855.</w:t>
      </w:r>
      <w:r w:rsidR="000F5CB4">
        <w:t>ILLUSTRATION G</w:t>
      </w:r>
      <w:r w:rsidR="000F5CB4">
        <w:tab/>
        <w:t xml:space="preserve">Regular Shaped Random Sampling Area </w:t>
      </w:r>
    </w:p>
    <w:p w:rsidR="000F5CB4" w:rsidRDefault="00880B6E" w:rsidP="00880B6E">
      <w:pPr>
        <w:widowControl w:val="0"/>
        <w:autoSpaceDE w:val="0"/>
        <w:autoSpaceDN w:val="0"/>
        <w:adjustRightInd w:val="0"/>
        <w:ind w:left="3600" w:hanging="2880"/>
      </w:pPr>
      <w:r>
        <w:t>855.</w:t>
      </w:r>
      <w:r w:rsidR="000F5CB4">
        <w:t>ILLUSTRATION H</w:t>
      </w:r>
      <w:r w:rsidR="000F5CB4">
        <w:tab/>
        <w:t xml:space="preserve">Protocol for Asbestos Management Plan </w:t>
      </w:r>
    </w:p>
    <w:p w:rsidR="000F5CB4" w:rsidRDefault="00880B6E" w:rsidP="00880B6E">
      <w:pPr>
        <w:widowControl w:val="0"/>
        <w:autoSpaceDE w:val="0"/>
        <w:autoSpaceDN w:val="0"/>
        <w:adjustRightInd w:val="0"/>
        <w:ind w:left="3600" w:hanging="2880"/>
      </w:pPr>
      <w:r>
        <w:t>855.</w:t>
      </w:r>
      <w:r w:rsidR="000F5CB4">
        <w:t>ILLUSTRATION I</w:t>
      </w:r>
      <w:r w:rsidR="000F5CB4">
        <w:tab/>
        <w:t xml:space="preserve">Outline for Asbestos Management Plan </w:t>
      </w:r>
    </w:p>
    <w:sectPr w:rsidR="000F5CB4" w:rsidSect="000F5C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5CB4"/>
    <w:rsid w:val="0000065C"/>
    <w:rsid w:val="000F5CB4"/>
    <w:rsid w:val="00880B6E"/>
    <w:rsid w:val="009B46E5"/>
    <w:rsid w:val="00A558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