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2F5" w:rsidRDefault="003C22F5" w:rsidP="003C22F5">
      <w:pPr>
        <w:widowControl w:val="0"/>
        <w:autoSpaceDE w:val="0"/>
        <w:autoSpaceDN w:val="0"/>
        <w:adjustRightInd w:val="0"/>
      </w:pPr>
      <w:bookmarkStart w:id="0" w:name="_GoBack"/>
      <w:bookmarkEnd w:id="0"/>
    </w:p>
    <w:p w:rsidR="003C22F5" w:rsidRDefault="003C22F5" w:rsidP="003C22F5">
      <w:pPr>
        <w:widowControl w:val="0"/>
        <w:autoSpaceDE w:val="0"/>
        <w:autoSpaceDN w:val="0"/>
        <w:adjustRightInd w:val="0"/>
      </w:pPr>
      <w:r>
        <w:rPr>
          <w:b/>
          <w:bCs/>
        </w:rPr>
        <w:t>Section 694.210  Religious Exemption</w:t>
      </w:r>
      <w:r>
        <w:t xml:space="preserve"> </w:t>
      </w:r>
    </w:p>
    <w:p w:rsidR="003C22F5" w:rsidRDefault="003C22F5" w:rsidP="003C22F5">
      <w:pPr>
        <w:widowControl w:val="0"/>
        <w:autoSpaceDE w:val="0"/>
        <w:autoSpaceDN w:val="0"/>
        <w:adjustRightInd w:val="0"/>
      </w:pPr>
    </w:p>
    <w:p w:rsidR="003C22F5" w:rsidRDefault="003C22F5" w:rsidP="003C22F5">
      <w:pPr>
        <w:widowControl w:val="0"/>
        <w:autoSpaceDE w:val="0"/>
        <w:autoSpaceDN w:val="0"/>
        <w:adjustRightInd w:val="0"/>
      </w:pPr>
      <w:r>
        <w:t xml:space="preserve">A student may be exempted from the immunization requirements specified in this Part upon acceptance by the designated recordkeeping office of a written and signed statement by the student (or the student's parent or guardian, if the student is a minor) detailing the student's objection to immunization on religious grounds. The objection must set forth the specific religious belief that conflicts with the immunization.  The religious objection may be personal and need not be directed by the tenets of an established religious organization. General philosophical or moral reluctance to allow immunizations will not provide a sufficient basis for an exception to statutory requirements. </w:t>
      </w:r>
    </w:p>
    <w:p w:rsidR="003C22F5" w:rsidRDefault="003C22F5" w:rsidP="003C22F5">
      <w:pPr>
        <w:widowControl w:val="0"/>
        <w:autoSpaceDE w:val="0"/>
        <w:autoSpaceDN w:val="0"/>
        <w:adjustRightInd w:val="0"/>
      </w:pPr>
    </w:p>
    <w:p w:rsidR="003C22F5" w:rsidRDefault="003C22F5" w:rsidP="003C22F5">
      <w:pPr>
        <w:widowControl w:val="0"/>
        <w:autoSpaceDE w:val="0"/>
        <w:autoSpaceDN w:val="0"/>
        <w:adjustRightInd w:val="0"/>
        <w:ind w:left="1440" w:hanging="720"/>
      </w:pPr>
      <w:r>
        <w:t xml:space="preserve">(Source:  Amended at 26 Ill. Reg. 10784, effective July 1, 2002) </w:t>
      </w:r>
    </w:p>
    <w:sectPr w:rsidR="003C22F5" w:rsidSect="003C22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22F5"/>
    <w:rsid w:val="003C22F5"/>
    <w:rsid w:val="005C3366"/>
    <w:rsid w:val="00AE44B4"/>
    <w:rsid w:val="00DA34CE"/>
    <w:rsid w:val="00F4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694</vt:lpstr>
    </vt:vector>
  </TitlesOfParts>
  <Company>State of Illinois</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694</dc:title>
  <dc:subject/>
  <dc:creator>Illinois General Assembly</dc:creator>
  <cp:keywords/>
  <dc:description/>
  <cp:lastModifiedBy>Roberts, John</cp:lastModifiedBy>
  <cp:revision>3</cp:revision>
  <dcterms:created xsi:type="dcterms:W3CDTF">2012-06-22T00:43:00Z</dcterms:created>
  <dcterms:modified xsi:type="dcterms:W3CDTF">2012-06-22T00:43:00Z</dcterms:modified>
</cp:coreProperties>
</file>