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E3" w:rsidRDefault="002501E3" w:rsidP="00611B06">
      <w:pPr>
        <w:ind w:left="720" w:hanging="720"/>
        <w:jc w:val="center"/>
      </w:pPr>
      <w:bookmarkStart w:id="0" w:name="_GoBack"/>
      <w:bookmarkEnd w:id="0"/>
    </w:p>
    <w:p w:rsidR="00611B06" w:rsidRPr="00611B06" w:rsidRDefault="00D402C1" w:rsidP="00611B06">
      <w:pPr>
        <w:ind w:left="720" w:hanging="720"/>
        <w:jc w:val="center"/>
      </w:pPr>
      <w:r>
        <w:t>PART 5</w:t>
      </w:r>
      <w:r w:rsidR="00611B06" w:rsidRPr="00611B06">
        <w:t>77</w:t>
      </w:r>
    </w:p>
    <w:p w:rsidR="00611B06" w:rsidRPr="00611B06" w:rsidRDefault="00611B06" w:rsidP="00611B06">
      <w:pPr>
        <w:ind w:left="720" w:hanging="720"/>
        <w:jc w:val="center"/>
      </w:pPr>
      <w:r w:rsidRPr="00611B06">
        <w:t>PSYCHIATRY INCENTIVE PROGRAM CODE</w:t>
      </w:r>
    </w:p>
    <w:p w:rsidR="00611B06" w:rsidRPr="00611B06" w:rsidRDefault="00611B06" w:rsidP="00611B06">
      <w:pPr>
        <w:ind w:left="720" w:hanging="720"/>
        <w:jc w:val="center"/>
      </w:pPr>
    </w:p>
    <w:sectPr w:rsidR="00611B06" w:rsidRPr="00611B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BB" w:rsidRDefault="009A38BB">
      <w:r>
        <w:separator/>
      </w:r>
    </w:p>
  </w:endnote>
  <w:endnote w:type="continuationSeparator" w:id="0">
    <w:p w:rsidR="009A38BB" w:rsidRDefault="009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BB" w:rsidRDefault="009A38BB">
      <w:r>
        <w:separator/>
      </w:r>
    </w:p>
  </w:footnote>
  <w:footnote w:type="continuationSeparator" w:id="0">
    <w:p w:rsidR="009A38BB" w:rsidRDefault="009A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B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573FE"/>
    <w:rsid w:val="0006041A"/>
    <w:rsid w:val="00066013"/>
    <w:rsid w:val="000676A6"/>
    <w:rsid w:val="00072F75"/>
    <w:rsid w:val="00074368"/>
    <w:rsid w:val="000765E0"/>
    <w:rsid w:val="00080D95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1E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1B06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8B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86C3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02C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68D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