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4D094" w14:textId="77777777" w:rsidR="00D71EC3" w:rsidRDefault="00D71EC3" w:rsidP="00D71EC3">
      <w:pPr>
        <w:widowControl w:val="0"/>
        <w:autoSpaceDE w:val="0"/>
        <w:autoSpaceDN w:val="0"/>
        <w:adjustRightInd w:val="0"/>
      </w:pPr>
    </w:p>
    <w:p w14:paraId="6DE28193" w14:textId="1C92A358" w:rsidR="00D71EC3" w:rsidRDefault="00D71EC3" w:rsidP="00D71EC3">
      <w:pPr>
        <w:widowControl w:val="0"/>
        <w:autoSpaceDE w:val="0"/>
        <w:autoSpaceDN w:val="0"/>
        <w:adjustRightInd w:val="0"/>
      </w:pPr>
      <w:r>
        <w:t>AUTHORITY:  Implementing and authorized by the Life Care Facilities Act</w:t>
      </w:r>
      <w:r w:rsidR="008032F4">
        <w:t xml:space="preserve"> </w:t>
      </w:r>
      <w:r w:rsidR="001872D6">
        <w:t>[210 ILCS 40]</w:t>
      </w:r>
      <w:r>
        <w:t xml:space="preserve">. </w:t>
      </w:r>
    </w:p>
    <w:sectPr w:rsidR="00D71EC3" w:rsidSect="00D71E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1EC3"/>
    <w:rsid w:val="001872D6"/>
    <w:rsid w:val="004D2BCA"/>
    <w:rsid w:val="00596C33"/>
    <w:rsid w:val="005C3366"/>
    <w:rsid w:val="008032F4"/>
    <w:rsid w:val="008D16B1"/>
    <w:rsid w:val="00D7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7268B7"/>
  <w15:docId w15:val="{FAF03647-433E-485A-8786-327A8882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032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032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032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032F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8032F4"/>
    <w:pPr>
      <w:ind w:left="720" w:hanging="360"/>
    </w:pPr>
  </w:style>
  <w:style w:type="paragraph" w:styleId="BodyText">
    <w:name w:val="Body Text"/>
    <w:basedOn w:val="Normal"/>
    <w:rsid w:val="008032F4"/>
    <w:pPr>
      <w:spacing w:after="120"/>
    </w:pPr>
  </w:style>
  <w:style w:type="paragraph" w:styleId="BodyTextIndent">
    <w:name w:val="Body Text Indent"/>
    <w:basedOn w:val="Normal"/>
    <w:rsid w:val="008032F4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Life Care Facilities Act (Ill</vt:lpstr>
    </vt:vector>
  </TitlesOfParts>
  <Company>State of Illinois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Life Care Facilities Act (Ill</dc:title>
  <dc:subject/>
  <dc:creator>Illinois General Assembly</dc:creator>
  <cp:keywords/>
  <dc:description/>
  <cp:lastModifiedBy>Shipley, Melissa A.</cp:lastModifiedBy>
  <cp:revision>4</cp:revision>
  <dcterms:created xsi:type="dcterms:W3CDTF">2012-06-21T23:59:00Z</dcterms:created>
  <dcterms:modified xsi:type="dcterms:W3CDTF">2025-02-27T19:43:00Z</dcterms:modified>
</cp:coreProperties>
</file>