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46C3" w14:textId="77777777" w:rsidR="00481B5D" w:rsidRDefault="00481B5D" w:rsidP="001032DB">
      <w:pPr>
        <w:widowControl w:val="0"/>
        <w:autoSpaceDE w:val="0"/>
        <w:autoSpaceDN w:val="0"/>
        <w:adjustRightInd w:val="0"/>
      </w:pPr>
    </w:p>
    <w:p w14:paraId="17555500" w14:textId="3A9DCEE8" w:rsidR="001032DB" w:rsidRDefault="001032DB">
      <w:pPr>
        <w:pStyle w:val="JCARMainSourceNote"/>
      </w:pPr>
      <w:r>
        <w:t xml:space="preserve">SOURCE:  Adopted at 4 Ill. Reg. 37, p. 1, effective June 1, 1982; amended at 6 Ill. Reg. 1, effective June 1, 1982; amended at 6 Ill. Reg. 15024, effective December 30, 1982; codified at 8 Ill. Reg. 8224; amended at 9 Ill. Reg. 13310, effective October 10, 1985; amended at 10 Ill. Reg. 8985, effective July 1, 1986; amended at 11 Ill. Reg. 8131, effective July 1, 1987; amended at 14 Ill. Reg. 11830, effective January 1, 1991; amended at 15 Ill. Reg. 17166, effective January 1, 1992; amended at 17 Ill. Reg. 11001, effective July 1, 1993; amended at 20 Ill. Reg. 2027, effective January 19, 1996; amended at 22 Ill. Reg. 20228, effective November 5, 1998; amended at 24 Ill. Reg. 5967, effective March 21, 2000; amended at 26 Ill. Reg. 4232, effective March 6, 2002; amended at 27 Ill. Reg. 4690, effective February 26, 2003; amended at 29 Ill. Reg. </w:t>
      </w:r>
      <w:r w:rsidR="002C77AD">
        <w:t>10599</w:t>
      </w:r>
      <w:r>
        <w:t xml:space="preserve">, effective </w:t>
      </w:r>
      <w:r w:rsidR="002C77AD">
        <w:t>July 7, 2005</w:t>
      </w:r>
      <w:r w:rsidR="00C6753A">
        <w:t>; amended at 4</w:t>
      </w:r>
      <w:r w:rsidR="00A16DBE">
        <w:t>7</w:t>
      </w:r>
      <w:r w:rsidR="00C6753A">
        <w:t xml:space="preserve"> Ill. Reg. </w:t>
      </w:r>
      <w:r w:rsidR="00764244">
        <w:t>2348</w:t>
      </w:r>
      <w:r w:rsidR="00C6753A">
        <w:t xml:space="preserve">, effective </w:t>
      </w:r>
      <w:r w:rsidR="00764244">
        <w:t>February 3, 2023</w:t>
      </w:r>
      <w:r>
        <w:t>.</w:t>
      </w:r>
    </w:p>
    <w:sectPr w:rsidR="001032DB" w:rsidSect="008F1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150"/>
    <w:rsid w:val="000B769A"/>
    <w:rsid w:val="001032DB"/>
    <w:rsid w:val="002C77AD"/>
    <w:rsid w:val="00481B5D"/>
    <w:rsid w:val="005103A2"/>
    <w:rsid w:val="006F284F"/>
    <w:rsid w:val="00764244"/>
    <w:rsid w:val="008F10AB"/>
    <w:rsid w:val="009B3106"/>
    <w:rsid w:val="009F1472"/>
    <w:rsid w:val="00A16DBE"/>
    <w:rsid w:val="00C6753A"/>
    <w:rsid w:val="00D52150"/>
    <w:rsid w:val="00E20F6A"/>
    <w:rsid w:val="00E5639A"/>
    <w:rsid w:val="00EE5CE0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6DF0BD"/>
  <w15:docId w15:val="{AB040982-0BA7-4F52-B9C8-EBD6CFDC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E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Shipley, Melissa A.</cp:lastModifiedBy>
  <cp:revision>6</cp:revision>
  <dcterms:created xsi:type="dcterms:W3CDTF">2012-06-21T21:06:00Z</dcterms:created>
  <dcterms:modified xsi:type="dcterms:W3CDTF">2023-02-17T13:54:00Z</dcterms:modified>
</cp:coreProperties>
</file>