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2C" w:rsidRDefault="003D012C" w:rsidP="003D012C">
      <w:pPr>
        <w:widowControl w:val="0"/>
        <w:autoSpaceDE w:val="0"/>
        <w:autoSpaceDN w:val="0"/>
        <w:adjustRightInd w:val="0"/>
      </w:pPr>
      <w:bookmarkStart w:id="0" w:name="_GoBack"/>
      <w:bookmarkEnd w:id="0"/>
    </w:p>
    <w:p w:rsidR="003D012C" w:rsidRDefault="003D012C" w:rsidP="003D012C">
      <w:pPr>
        <w:widowControl w:val="0"/>
        <w:autoSpaceDE w:val="0"/>
        <w:autoSpaceDN w:val="0"/>
        <w:adjustRightInd w:val="0"/>
      </w:pPr>
      <w:r>
        <w:rPr>
          <w:b/>
          <w:bCs/>
        </w:rPr>
        <w:t>Section 1800.1  Scope and Purpose</w:t>
      </w:r>
      <w:r>
        <w:t xml:space="preserve"> </w:t>
      </w:r>
    </w:p>
    <w:p w:rsidR="003D012C" w:rsidRDefault="003D012C" w:rsidP="003D012C">
      <w:pPr>
        <w:widowControl w:val="0"/>
        <w:autoSpaceDE w:val="0"/>
        <w:autoSpaceDN w:val="0"/>
        <w:adjustRightInd w:val="0"/>
      </w:pPr>
    </w:p>
    <w:p w:rsidR="003D012C" w:rsidRDefault="003D012C" w:rsidP="003D012C">
      <w:pPr>
        <w:widowControl w:val="0"/>
        <w:autoSpaceDE w:val="0"/>
        <w:autoSpaceDN w:val="0"/>
        <w:adjustRightInd w:val="0"/>
      </w:pPr>
      <w:r>
        <w:t xml:space="preserve">This Part sets forth the minimum requirements for filing and maintaining bonds and insurance for surface coal mining and reclamation operations under regulatory programs in accordance with the Surface Coal Mining Land Conservation and Reclamation Act (Ill. Rev. Stat. 1985, ch. 96½, pars. 7901.01 et seq. (State Act). </w:t>
      </w:r>
    </w:p>
    <w:p w:rsidR="003D012C" w:rsidRDefault="003D012C" w:rsidP="003D012C">
      <w:pPr>
        <w:widowControl w:val="0"/>
        <w:autoSpaceDE w:val="0"/>
        <w:autoSpaceDN w:val="0"/>
        <w:adjustRightInd w:val="0"/>
      </w:pPr>
    </w:p>
    <w:p w:rsidR="003D012C" w:rsidRDefault="003D012C" w:rsidP="003D012C">
      <w:pPr>
        <w:widowControl w:val="0"/>
        <w:autoSpaceDE w:val="0"/>
        <w:autoSpaceDN w:val="0"/>
        <w:adjustRightInd w:val="0"/>
        <w:ind w:left="1080" w:hanging="480"/>
      </w:pPr>
      <w:r>
        <w:t xml:space="preserve">(Source: Added at 11 Ill. Reg. 7985, effective July 1, 1987) </w:t>
      </w:r>
    </w:p>
    <w:sectPr w:rsidR="003D012C" w:rsidSect="003D012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12C"/>
    <w:rsid w:val="003D012C"/>
    <w:rsid w:val="008266B9"/>
    <w:rsid w:val="009A6E0A"/>
    <w:rsid w:val="009C5522"/>
    <w:rsid w:val="00EB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D012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D012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ThomasVD</dc:creator>
  <cp:keywords/>
  <dc:description/>
  <cp:lastModifiedBy>Roberts, John</cp:lastModifiedBy>
  <cp:revision>3</cp:revision>
  <dcterms:created xsi:type="dcterms:W3CDTF">2012-06-21T21:04:00Z</dcterms:created>
  <dcterms:modified xsi:type="dcterms:W3CDTF">2012-06-21T21:04:00Z</dcterms:modified>
</cp:coreProperties>
</file>