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60" w:rsidRDefault="00746460" w:rsidP="007464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6460" w:rsidRDefault="00746460" w:rsidP="00746460">
      <w:pPr>
        <w:widowControl w:val="0"/>
        <w:autoSpaceDE w:val="0"/>
        <w:autoSpaceDN w:val="0"/>
        <w:adjustRightInd w:val="0"/>
        <w:jc w:val="center"/>
      </w:pPr>
      <w:r>
        <w:t>PART 1787</w:t>
      </w:r>
    </w:p>
    <w:p w:rsidR="00746460" w:rsidRDefault="00746460" w:rsidP="00746460">
      <w:pPr>
        <w:widowControl w:val="0"/>
        <w:autoSpaceDE w:val="0"/>
        <w:autoSpaceDN w:val="0"/>
        <w:adjustRightInd w:val="0"/>
        <w:jc w:val="center"/>
      </w:pPr>
      <w:r>
        <w:t>ADMINISTRATIVE AND JUDICIAL REVIEW OF DECISIONS BY</w:t>
      </w:r>
    </w:p>
    <w:p w:rsidR="00746460" w:rsidRDefault="00746460" w:rsidP="00746460">
      <w:pPr>
        <w:widowControl w:val="0"/>
        <w:autoSpaceDE w:val="0"/>
        <w:autoSpaceDN w:val="0"/>
        <w:adjustRightInd w:val="0"/>
        <w:jc w:val="center"/>
      </w:pPr>
      <w:r>
        <w:t>REGULATORY AUTHORITY ON PERMIT APPLICATIONS (REPEALED)</w:t>
      </w:r>
    </w:p>
    <w:p w:rsidR="00746460" w:rsidRDefault="00746460" w:rsidP="00746460">
      <w:pPr>
        <w:widowControl w:val="0"/>
        <w:autoSpaceDE w:val="0"/>
        <w:autoSpaceDN w:val="0"/>
        <w:adjustRightInd w:val="0"/>
      </w:pPr>
    </w:p>
    <w:sectPr w:rsidR="00746460" w:rsidSect="007464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6460"/>
    <w:rsid w:val="001B2B3C"/>
    <w:rsid w:val="00342FD2"/>
    <w:rsid w:val="005C3366"/>
    <w:rsid w:val="00746460"/>
    <w:rsid w:val="00C4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1787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1787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