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FDF" w:rsidRDefault="003F6FDF" w:rsidP="003F6F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1783.4</w:t>
      </w:r>
      <w:r>
        <w:tab/>
        <w:t xml:space="preserve">Responsibilities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1783.5</w:t>
      </w:r>
      <w:r>
        <w:tab/>
        <w:t xml:space="preserve">Use of Existing Data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1783.6</w:t>
      </w:r>
      <w:r>
        <w:tab/>
        <w:t xml:space="preserve">Use of Expert Opinion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1783.7</w:t>
      </w:r>
      <w:r>
        <w:tab/>
        <w:t xml:space="preserve">Seasonal Water Quality Data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1783.11</w:t>
      </w:r>
      <w:r>
        <w:tab/>
        <w:t xml:space="preserve">General Requirements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1783.12</w:t>
      </w:r>
      <w:r>
        <w:tab/>
        <w:t xml:space="preserve">General Environmental Resources Information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1783.13</w:t>
      </w:r>
      <w:r>
        <w:tab/>
        <w:t xml:space="preserve">Description of Hydrology and Geology:  General Requirements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1783.14</w:t>
      </w:r>
      <w:r>
        <w:tab/>
        <w:t xml:space="preserve">Geology Description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1783.15</w:t>
      </w:r>
      <w:r>
        <w:tab/>
        <w:t xml:space="preserve">Ground Water Information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1783.16</w:t>
      </w:r>
      <w:r>
        <w:tab/>
        <w:t xml:space="preserve">Surface Water Information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1783.19</w:t>
      </w:r>
      <w:r>
        <w:tab/>
        <w:t xml:space="preserve">Vegetation Information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1783.20</w:t>
      </w:r>
      <w:r>
        <w:tab/>
        <w:t xml:space="preserve">Fish and Wildlife Resources Information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1783.21</w:t>
      </w:r>
      <w:r>
        <w:tab/>
        <w:t xml:space="preserve">Soil Resources Information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1783.22</w:t>
      </w:r>
      <w:r>
        <w:tab/>
        <w:t xml:space="preserve">Land Use Information (Repealed)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1783.24</w:t>
      </w:r>
      <w:r>
        <w:tab/>
        <w:t xml:space="preserve">Maps:  General Requirements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1783.25</w:t>
      </w:r>
      <w:r>
        <w:tab/>
        <w:t xml:space="preserve">Cross-Sections, Maps, and Plans </w:t>
      </w:r>
    </w:p>
    <w:p w:rsidR="003F6FDF" w:rsidRDefault="003F6FDF" w:rsidP="003F6FDF">
      <w:pPr>
        <w:widowControl w:val="0"/>
        <w:autoSpaceDE w:val="0"/>
        <w:autoSpaceDN w:val="0"/>
        <w:adjustRightInd w:val="0"/>
        <w:ind w:left="1440" w:hanging="1440"/>
      </w:pPr>
      <w:r>
        <w:t>1783.27</w:t>
      </w:r>
      <w:r>
        <w:tab/>
        <w:t xml:space="preserve">Prime Farmland Investigation (Repealed) </w:t>
      </w:r>
    </w:p>
    <w:sectPr w:rsidR="003F6FDF" w:rsidSect="003F6F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6FDF"/>
    <w:rsid w:val="003E2CC7"/>
    <w:rsid w:val="003F6FDF"/>
    <w:rsid w:val="004C2F90"/>
    <w:rsid w:val="00C17E9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