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0225DF" w14:textId="77777777" w:rsidR="00924074" w:rsidRDefault="00924074" w:rsidP="00924074">
      <w:pPr>
        <w:widowControl w:val="0"/>
        <w:autoSpaceDE w:val="0"/>
        <w:autoSpaceDN w:val="0"/>
        <w:adjustRightInd w:val="0"/>
      </w:pPr>
    </w:p>
    <w:p w14:paraId="03739749" w14:textId="77777777" w:rsidR="00924074" w:rsidRDefault="00924074" w:rsidP="00924074">
      <w:pPr>
        <w:widowControl w:val="0"/>
        <w:autoSpaceDE w:val="0"/>
        <w:autoSpaceDN w:val="0"/>
        <w:adjustRightInd w:val="0"/>
      </w:pPr>
      <w:r>
        <w:rPr>
          <w:b/>
          <w:bCs/>
        </w:rPr>
        <w:t xml:space="preserve">Section </w:t>
      </w:r>
      <w:proofErr w:type="gramStart"/>
      <w:r>
        <w:rPr>
          <w:b/>
          <w:bCs/>
        </w:rPr>
        <w:t>300.247  Office</w:t>
      </w:r>
      <w:proofErr w:type="gramEnd"/>
      <w:r>
        <w:rPr>
          <w:b/>
          <w:bCs/>
        </w:rPr>
        <w:t xml:space="preserve"> of Mines and Minerals Decision</w:t>
      </w:r>
      <w:r>
        <w:t xml:space="preserve"> </w:t>
      </w:r>
    </w:p>
    <w:p w14:paraId="047F72A3" w14:textId="77777777" w:rsidR="00924074" w:rsidRDefault="00924074" w:rsidP="00924074">
      <w:pPr>
        <w:widowControl w:val="0"/>
        <w:autoSpaceDE w:val="0"/>
        <w:autoSpaceDN w:val="0"/>
        <w:adjustRightInd w:val="0"/>
      </w:pPr>
    </w:p>
    <w:p w14:paraId="285D83A6" w14:textId="036D04E2" w:rsidR="00924074" w:rsidRDefault="00924074" w:rsidP="006A07CC">
      <w:pPr>
        <w:widowControl w:val="0"/>
        <w:autoSpaceDE w:val="0"/>
        <w:autoSpaceDN w:val="0"/>
        <w:adjustRightInd w:val="0"/>
        <w:ind w:left="1440" w:hanging="720"/>
      </w:pPr>
      <w:r>
        <w:t>a)</w:t>
      </w:r>
      <w:r>
        <w:tab/>
        <w:t xml:space="preserve">Upon receipt of a notice of violation or cessation order, the Director of the Office of Mines and Minerals, or </w:t>
      </w:r>
      <w:r w:rsidR="006A07CC">
        <w:t xml:space="preserve">the Director's </w:t>
      </w:r>
      <w:r>
        <w:t xml:space="preserve">designee, shall conduct an investigation and either affirm, vacate or modify the notice of violation or cessation order. </w:t>
      </w:r>
    </w:p>
    <w:p w14:paraId="26904622" w14:textId="77777777" w:rsidR="009B3B0B" w:rsidRDefault="009B3B0B" w:rsidP="003430CD">
      <w:pPr>
        <w:widowControl w:val="0"/>
        <w:autoSpaceDE w:val="0"/>
        <w:autoSpaceDN w:val="0"/>
        <w:adjustRightInd w:val="0"/>
      </w:pPr>
    </w:p>
    <w:p w14:paraId="07DF3D21" w14:textId="77777777" w:rsidR="00924074" w:rsidRDefault="00924074" w:rsidP="00924074">
      <w:pPr>
        <w:widowControl w:val="0"/>
        <w:autoSpaceDE w:val="0"/>
        <w:autoSpaceDN w:val="0"/>
        <w:adjustRightInd w:val="0"/>
        <w:ind w:left="1440" w:hanging="720"/>
      </w:pPr>
      <w:r>
        <w:t>b)</w:t>
      </w:r>
      <w:r>
        <w:tab/>
        <w:t xml:space="preserve">Modification of the Notice of Violation or Cessation Order may include: </w:t>
      </w:r>
    </w:p>
    <w:p w14:paraId="1A38C600" w14:textId="77777777" w:rsidR="009B3B0B" w:rsidRDefault="009B3B0B" w:rsidP="003430CD">
      <w:pPr>
        <w:widowControl w:val="0"/>
        <w:autoSpaceDE w:val="0"/>
        <w:autoSpaceDN w:val="0"/>
        <w:adjustRightInd w:val="0"/>
      </w:pPr>
    </w:p>
    <w:p w14:paraId="0F10AB85" w14:textId="77777777" w:rsidR="00924074" w:rsidRDefault="00924074" w:rsidP="00924074">
      <w:pPr>
        <w:widowControl w:val="0"/>
        <w:autoSpaceDE w:val="0"/>
        <w:autoSpaceDN w:val="0"/>
        <w:adjustRightInd w:val="0"/>
        <w:ind w:left="2160" w:hanging="720"/>
      </w:pPr>
      <w:r>
        <w:t>1)</w:t>
      </w:r>
      <w:r>
        <w:tab/>
        <w:t xml:space="preserve">Any different or additional remedial actions necessary to abate the violation and the time within which the violation must be abated; </w:t>
      </w:r>
    </w:p>
    <w:p w14:paraId="0D90C5AA" w14:textId="77777777" w:rsidR="009B3B0B" w:rsidRDefault="009B3B0B" w:rsidP="003430CD">
      <w:pPr>
        <w:widowControl w:val="0"/>
        <w:autoSpaceDE w:val="0"/>
        <w:autoSpaceDN w:val="0"/>
        <w:adjustRightInd w:val="0"/>
      </w:pPr>
    </w:p>
    <w:p w14:paraId="05FBD504" w14:textId="77777777" w:rsidR="00924074" w:rsidRDefault="00924074" w:rsidP="00924074">
      <w:pPr>
        <w:widowControl w:val="0"/>
        <w:autoSpaceDE w:val="0"/>
        <w:autoSpaceDN w:val="0"/>
        <w:adjustRightInd w:val="0"/>
        <w:ind w:left="2160" w:hanging="720"/>
      </w:pPr>
      <w:r>
        <w:t>2)</w:t>
      </w:r>
      <w:r>
        <w:tab/>
        <w:t xml:space="preserve">The assessment of civil penalties for each and every act of violation; </w:t>
      </w:r>
    </w:p>
    <w:p w14:paraId="2927AE28" w14:textId="77777777" w:rsidR="009B3B0B" w:rsidRDefault="009B3B0B" w:rsidP="003430CD">
      <w:pPr>
        <w:widowControl w:val="0"/>
        <w:autoSpaceDE w:val="0"/>
        <w:autoSpaceDN w:val="0"/>
        <w:adjustRightInd w:val="0"/>
      </w:pPr>
    </w:p>
    <w:p w14:paraId="7250F4BE" w14:textId="77777777" w:rsidR="00924074" w:rsidRDefault="00924074" w:rsidP="00924074">
      <w:pPr>
        <w:widowControl w:val="0"/>
        <w:autoSpaceDE w:val="0"/>
        <w:autoSpaceDN w:val="0"/>
        <w:adjustRightInd w:val="0"/>
        <w:ind w:left="2160" w:hanging="720"/>
      </w:pPr>
      <w:r>
        <w:t>3)</w:t>
      </w:r>
      <w:r>
        <w:tab/>
        <w:t xml:space="preserve">Probationary or permanent modification or conditions on the blasting site which may include special monitoring or reporting requirements; </w:t>
      </w:r>
    </w:p>
    <w:p w14:paraId="26CA106A" w14:textId="77777777" w:rsidR="009B3B0B" w:rsidRDefault="009B3B0B" w:rsidP="003430CD">
      <w:pPr>
        <w:widowControl w:val="0"/>
        <w:autoSpaceDE w:val="0"/>
        <w:autoSpaceDN w:val="0"/>
        <w:adjustRightInd w:val="0"/>
      </w:pPr>
    </w:p>
    <w:p w14:paraId="30E481DC" w14:textId="48269AB7" w:rsidR="00924074" w:rsidRDefault="00924074" w:rsidP="00924074">
      <w:pPr>
        <w:widowControl w:val="0"/>
        <w:autoSpaceDE w:val="0"/>
        <w:autoSpaceDN w:val="0"/>
        <w:adjustRightInd w:val="0"/>
        <w:ind w:left="2160" w:hanging="720"/>
      </w:pPr>
      <w:r>
        <w:t>4)</w:t>
      </w:r>
      <w:r>
        <w:tab/>
        <w:t xml:space="preserve">The extension of time set for abatement or for accomplishment of an interim step may be extended due to the existence of any additional conditions or factors in aggravation or mitigation of the violation, including information provided by the operator, if the failure to meet the time previously set was not caused by lack of diligence on the part of the operator to whom it was issued; and </w:t>
      </w:r>
    </w:p>
    <w:p w14:paraId="4956961C" w14:textId="77777777" w:rsidR="009B3B0B" w:rsidRDefault="009B3B0B" w:rsidP="003430CD">
      <w:pPr>
        <w:widowControl w:val="0"/>
        <w:autoSpaceDE w:val="0"/>
        <w:autoSpaceDN w:val="0"/>
        <w:adjustRightInd w:val="0"/>
      </w:pPr>
    </w:p>
    <w:p w14:paraId="19C98B10" w14:textId="50597170" w:rsidR="00924074" w:rsidRDefault="00924074" w:rsidP="00924074">
      <w:pPr>
        <w:widowControl w:val="0"/>
        <w:autoSpaceDE w:val="0"/>
        <w:autoSpaceDN w:val="0"/>
        <w:adjustRightInd w:val="0"/>
        <w:ind w:left="2160" w:hanging="720"/>
      </w:pPr>
      <w:r>
        <w:t>5)</w:t>
      </w:r>
      <w:r>
        <w:tab/>
        <w:t xml:space="preserve">Termination (when all abatement action required by the Department has been completed). </w:t>
      </w:r>
    </w:p>
    <w:p w14:paraId="63E8A4F3" w14:textId="77777777" w:rsidR="009B3B0B" w:rsidRDefault="009B3B0B" w:rsidP="003430CD">
      <w:pPr>
        <w:widowControl w:val="0"/>
        <w:autoSpaceDE w:val="0"/>
        <w:autoSpaceDN w:val="0"/>
        <w:adjustRightInd w:val="0"/>
      </w:pPr>
    </w:p>
    <w:p w14:paraId="6F0CEAB2" w14:textId="77777777" w:rsidR="00924074" w:rsidRDefault="00924074" w:rsidP="00924074">
      <w:pPr>
        <w:widowControl w:val="0"/>
        <w:autoSpaceDE w:val="0"/>
        <w:autoSpaceDN w:val="0"/>
        <w:adjustRightInd w:val="0"/>
        <w:ind w:left="1440" w:hanging="720"/>
      </w:pPr>
      <w:r>
        <w:t>c)</w:t>
      </w:r>
      <w:r>
        <w:tab/>
        <w:t xml:space="preserve">Inability to Comply </w:t>
      </w:r>
    </w:p>
    <w:p w14:paraId="5D94A87F" w14:textId="77777777" w:rsidR="009B3B0B" w:rsidRDefault="009B3B0B" w:rsidP="003430CD">
      <w:pPr>
        <w:widowControl w:val="0"/>
        <w:autoSpaceDE w:val="0"/>
        <w:autoSpaceDN w:val="0"/>
        <w:adjustRightInd w:val="0"/>
      </w:pPr>
    </w:p>
    <w:p w14:paraId="2B10F777" w14:textId="77777777" w:rsidR="00924074" w:rsidRDefault="00924074" w:rsidP="00924074">
      <w:pPr>
        <w:widowControl w:val="0"/>
        <w:autoSpaceDE w:val="0"/>
        <w:autoSpaceDN w:val="0"/>
        <w:adjustRightInd w:val="0"/>
        <w:ind w:left="2160" w:hanging="720"/>
      </w:pPr>
      <w:r>
        <w:t>1)</w:t>
      </w:r>
      <w:r>
        <w:tab/>
        <w:t xml:space="preserve">No cessation order or notice of violation issued under this Part may be vacated because of an inability to comply. </w:t>
      </w:r>
    </w:p>
    <w:p w14:paraId="44F25637" w14:textId="77777777" w:rsidR="009B3B0B" w:rsidRDefault="009B3B0B" w:rsidP="003430CD">
      <w:pPr>
        <w:widowControl w:val="0"/>
        <w:autoSpaceDE w:val="0"/>
        <w:autoSpaceDN w:val="0"/>
        <w:adjustRightInd w:val="0"/>
      </w:pPr>
    </w:p>
    <w:p w14:paraId="1FE2487C" w14:textId="08610009" w:rsidR="00924074" w:rsidRDefault="00924074" w:rsidP="00924074">
      <w:pPr>
        <w:widowControl w:val="0"/>
        <w:autoSpaceDE w:val="0"/>
        <w:autoSpaceDN w:val="0"/>
        <w:adjustRightInd w:val="0"/>
        <w:ind w:left="2160" w:hanging="720"/>
      </w:pPr>
      <w:r>
        <w:t>2)</w:t>
      </w:r>
      <w:r>
        <w:tab/>
        <w:t xml:space="preserve">Unless caused by lack of diligence, inability to comply may be considered only in mitigation of the amount of civil penalty under subsection (d). </w:t>
      </w:r>
    </w:p>
    <w:p w14:paraId="470381FB" w14:textId="77777777" w:rsidR="009B3B0B" w:rsidRDefault="009B3B0B" w:rsidP="003430CD">
      <w:pPr>
        <w:widowControl w:val="0"/>
        <w:autoSpaceDE w:val="0"/>
        <w:autoSpaceDN w:val="0"/>
        <w:adjustRightInd w:val="0"/>
      </w:pPr>
    </w:p>
    <w:p w14:paraId="6C9E5837" w14:textId="2F63DDDA" w:rsidR="00924074" w:rsidRDefault="00924074" w:rsidP="00924074">
      <w:pPr>
        <w:widowControl w:val="0"/>
        <w:autoSpaceDE w:val="0"/>
        <w:autoSpaceDN w:val="0"/>
        <w:adjustRightInd w:val="0"/>
        <w:ind w:left="1440" w:hanging="720"/>
      </w:pPr>
      <w:r>
        <w:t>d)</w:t>
      </w:r>
      <w:r>
        <w:tab/>
        <w:t xml:space="preserve">Civil Penalty Assessment Process </w:t>
      </w:r>
    </w:p>
    <w:p w14:paraId="11AB349D" w14:textId="0C4B1A03" w:rsidR="00924074" w:rsidRDefault="00924074" w:rsidP="0095346D">
      <w:pPr>
        <w:widowControl w:val="0"/>
        <w:autoSpaceDE w:val="0"/>
        <w:autoSpaceDN w:val="0"/>
        <w:adjustRightInd w:val="0"/>
        <w:ind w:left="1440"/>
      </w:pPr>
      <w:r>
        <w:t xml:space="preserve">The Department shall assess a penalty for each notice of violation or cessation order.  In determining the </w:t>
      </w:r>
      <w:proofErr w:type="gramStart"/>
      <w:r>
        <w:t>amount</w:t>
      </w:r>
      <w:proofErr w:type="gramEnd"/>
      <w:r>
        <w:t xml:space="preserve"> of civil penalties to assess, the Director of the Office of Mines and Minerals, or </w:t>
      </w:r>
      <w:r w:rsidR="006B666C">
        <w:t>the Director's</w:t>
      </w:r>
      <w:r>
        <w:t xml:space="preserve"> designee, shall consider: </w:t>
      </w:r>
    </w:p>
    <w:p w14:paraId="700E1D9C" w14:textId="77777777" w:rsidR="009B3B0B" w:rsidRDefault="009B3B0B" w:rsidP="003430CD">
      <w:pPr>
        <w:widowControl w:val="0"/>
        <w:autoSpaceDE w:val="0"/>
        <w:autoSpaceDN w:val="0"/>
        <w:adjustRightInd w:val="0"/>
      </w:pPr>
    </w:p>
    <w:p w14:paraId="6892DAD0" w14:textId="20F6A5AA" w:rsidR="00924074" w:rsidRDefault="00924074" w:rsidP="00924074">
      <w:pPr>
        <w:widowControl w:val="0"/>
        <w:autoSpaceDE w:val="0"/>
        <w:autoSpaceDN w:val="0"/>
        <w:adjustRightInd w:val="0"/>
        <w:ind w:left="2160" w:hanging="720"/>
      </w:pPr>
      <w:r>
        <w:t>1)</w:t>
      </w:r>
      <w:r>
        <w:tab/>
        <w:t xml:space="preserve">The operator's history of previous violations.  For purposes of determining the history of violations, the Department shall consider only those violations occurring at the same mining operation within a </w:t>
      </w:r>
      <w:proofErr w:type="gramStart"/>
      <w:r>
        <w:t>one year</w:t>
      </w:r>
      <w:proofErr w:type="gramEnd"/>
      <w:r>
        <w:t xml:space="preserve"> period. </w:t>
      </w:r>
    </w:p>
    <w:p w14:paraId="64E14230" w14:textId="77777777" w:rsidR="009B3B0B" w:rsidRDefault="009B3B0B" w:rsidP="003430CD">
      <w:pPr>
        <w:widowControl w:val="0"/>
        <w:autoSpaceDE w:val="0"/>
        <w:autoSpaceDN w:val="0"/>
        <w:adjustRightInd w:val="0"/>
      </w:pPr>
    </w:p>
    <w:p w14:paraId="30B52978" w14:textId="313E213B" w:rsidR="00924074" w:rsidRDefault="00924074" w:rsidP="00924074">
      <w:pPr>
        <w:widowControl w:val="0"/>
        <w:autoSpaceDE w:val="0"/>
        <w:autoSpaceDN w:val="0"/>
        <w:adjustRightInd w:val="0"/>
        <w:ind w:left="2880" w:hanging="720"/>
      </w:pPr>
      <w:r>
        <w:t>A)</w:t>
      </w:r>
      <w:r>
        <w:tab/>
        <w:t xml:space="preserve">A violation shall not be counted if the notice or order is the subject </w:t>
      </w:r>
      <w:r>
        <w:lastRenderedPageBreak/>
        <w:t xml:space="preserve">of pending administrative review by the Department under Section 300.248 or if the time to request such review has not expired, and thereafter it shall be counted for only one year after the date of the Department's final administrative decision or a final judicial decision affirming the Department's decision; </w:t>
      </w:r>
    </w:p>
    <w:p w14:paraId="3104A800" w14:textId="77777777" w:rsidR="009B3B0B" w:rsidRDefault="009B3B0B" w:rsidP="003430CD">
      <w:pPr>
        <w:widowControl w:val="0"/>
        <w:autoSpaceDE w:val="0"/>
        <w:autoSpaceDN w:val="0"/>
        <w:adjustRightInd w:val="0"/>
      </w:pPr>
    </w:p>
    <w:p w14:paraId="1AADE5D0" w14:textId="77777777" w:rsidR="00924074" w:rsidRDefault="00924074" w:rsidP="00924074">
      <w:pPr>
        <w:widowControl w:val="0"/>
        <w:autoSpaceDE w:val="0"/>
        <w:autoSpaceDN w:val="0"/>
        <w:adjustRightInd w:val="0"/>
        <w:ind w:left="2880" w:hanging="720"/>
      </w:pPr>
      <w:r>
        <w:t>B)</w:t>
      </w:r>
      <w:r>
        <w:tab/>
        <w:t xml:space="preserve">No violation for which the notice or order has been vacated shall be counted; </w:t>
      </w:r>
    </w:p>
    <w:p w14:paraId="1C561FED" w14:textId="77777777" w:rsidR="009B3B0B" w:rsidRDefault="009B3B0B" w:rsidP="003430CD">
      <w:pPr>
        <w:widowControl w:val="0"/>
        <w:autoSpaceDE w:val="0"/>
        <w:autoSpaceDN w:val="0"/>
        <w:adjustRightInd w:val="0"/>
      </w:pPr>
    </w:p>
    <w:p w14:paraId="2F1385E4" w14:textId="77777777" w:rsidR="00924074" w:rsidRDefault="00924074" w:rsidP="00924074">
      <w:pPr>
        <w:widowControl w:val="0"/>
        <w:autoSpaceDE w:val="0"/>
        <w:autoSpaceDN w:val="0"/>
        <w:adjustRightInd w:val="0"/>
        <w:ind w:left="2880" w:hanging="720"/>
      </w:pPr>
      <w:r>
        <w:t>C)</w:t>
      </w:r>
      <w:r>
        <w:tab/>
        <w:t xml:space="preserve">History of Violations </w:t>
      </w:r>
    </w:p>
    <w:p w14:paraId="1B04378C" w14:textId="77777777" w:rsidR="009B3B0B" w:rsidRDefault="009B3B0B" w:rsidP="003430CD">
      <w:pPr>
        <w:widowControl w:val="0"/>
        <w:autoSpaceDE w:val="0"/>
        <w:autoSpaceDN w:val="0"/>
        <w:adjustRightInd w:val="0"/>
      </w:pPr>
    </w:p>
    <w:p w14:paraId="0BD3C6C9" w14:textId="77777777" w:rsidR="00924074" w:rsidRDefault="00924074" w:rsidP="00924074">
      <w:pPr>
        <w:widowControl w:val="0"/>
        <w:autoSpaceDE w:val="0"/>
        <w:autoSpaceDN w:val="0"/>
        <w:adjustRightInd w:val="0"/>
        <w:ind w:left="3600" w:hanging="720"/>
      </w:pPr>
      <w:proofErr w:type="spellStart"/>
      <w:r>
        <w:t>i</w:t>
      </w:r>
      <w:proofErr w:type="spellEnd"/>
      <w:r>
        <w:t>)</w:t>
      </w:r>
      <w:r>
        <w:tab/>
        <w:t xml:space="preserve">First violation of the rule, assess $100. </w:t>
      </w:r>
    </w:p>
    <w:p w14:paraId="567DC717" w14:textId="77777777" w:rsidR="009B3B0B" w:rsidRDefault="009B3B0B" w:rsidP="003430CD">
      <w:pPr>
        <w:widowControl w:val="0"/>
        <w:autoSpaceDE w:val="0"/>
        <w:autoSpaceDN w:val="0"/>
        <w:adjustRightInd w:val="0"/>
      </w:pPr>
    </w:p>
    <w:p w14:paraId="324B8E6E" w14:textId="77777777" w:rsidR="00924074" w:rsidRDefault="00924074" w:rsidP="00924074">
      <w:pPr>
        <w:widowControl w:val="0"/>
        <w:autoSpaceDE w:val="0"/>
        <w:autoSpaceDN w:val="0"/>
        <w:adjustRightInd w:val="0"/>
        <w:ind w:left="3600" w:hanging="720"/>
      </w:pPr>
      <w:r>
        <w:t>ii)</w:t>
      </w:r>
      <w:r>
        <w:tab/>
        <w:t xml:space="preserve">Second violation of the same rule within a </w:t>
      </w:r>
      <w:proofErr w:type="gramStart"/>
      <w:r>
        <w:t>one year</w:t>
      </w:r>
      <w:proofErr w:type="gramEnd"/>
      <w:r>
        <w:t xml:space="preserve"> period from the date of issuance of the first violation or the date of the final administrative or judicial decision, assess $250. </w:t>
      </w:r>
    </w:p>
    <w:p w14:paraId="17A3D9F8" w14:textId="77777777" w:rsidR="009B3B0B" w:rsidRDefault="009B3B0B" w:rsidP="003430CD">
      <w:pPr>
        <w:widowControl w:val="0"/>
        <w:autoSpaceDE w:val="0"/>
        <w:autoSpaceDN w:val="0"/>
        <w:adjustRightInd w:val="0"/>
      </w:pPr>
    </w:p>
    <w:p w14:paraId="03EDC7EE" w14:textId="77777777" w:rsidR="00924074" w:rsidRDefault="00924074" w:rsidP="00924074">
      <w:pPr>
        <w:widowControl w:val="0"/>
        <w:autoSpaceDE w:val="0"/>
        <w:autoSpaceDN w:val="0"/>
        <w:adjustRightInd w:val="0"/>
        <w:ind w:left="3600" w:hanging="720"/>
      </w:pPr>
      <w:r>
        <w:t>iii)</w:t>
      </w:r>
      <w:r>
        <w:tab/>
        <w:t xml:space="preserve">Third and subsequent violations of the same rule within a </w:t>
      </w:r>
      <w:proofErr w:type="gramStart"/>
      <w:r>
        <w:t>one year</w:t>
      </w:r>
      <w:proofErr w:type="gramEnd"/>
      <w:r>
        <w:t xml:space="preserve"> period from the date of issuance of the first violation or the date of the final administrative or judicial decision, assess $500. </w:t>
      </w:r>
    </w:p>
    <w:p w14:paraId="541B97DA" w14:textId="77777777" w:rsidR="009B3B0B" w:rsidRDefault="009B3B0B" w:rsidP="003430CD">
      <w:pPr>
        <w:widowControl w:val="0"/>
        <w:autoSpaceDE w:val="0"/>
        <w:autoSpaceDN w:val="0"/>
        <w:adjustRightInd w:val="0"/>
      </w:pPr>
    </w:p>
    <w:p w14:paraId="419D6E59" w14:textId="378DB04C" w:rsidR="00924074" w:rsidRDefault="00924074" w:rsidP="00924074">
      <w:pPr>
        <w:widowControl w:val="0"/>
        <w:autoSpaceDE w:val="0"/>
        <w:autoSpaceDN w:val="0"/>
        <w:adjustRightInd w:val="0"/>
        <w:ind w:left="2160" w:hanging="720"/>
      </w:pPr>
      <w:r>
        <w:t>2)</w:t>
      </w:r>
      <w:r>
        <w:tab/>
        <w:t xml:space="preserve">The seriousness of the violation. </w:t>
      </w:r>
    </w:p>
    <w:p w14:paraId="4F9F123D" w14:textId="77777777" w:rsidR="009B3B0B" w:rsidRDefault="009B3B0B" w:rsidP="003430CD">
      <w:pPr>
        <w:widowControl w:val="0"/>
        <w:autoSpaceDE w:val="0"/>
        <w:autoSpaceDN w:val="0"/>
        <w:adjustRightInd w:val="0"/>
      </w:pPr>
    </w:p>
    <w:p w14:paraId="248B9A0F" w14:textId="72CA2738" w:rsidR="00924074" w:rsidRDefault="00924074" w:rsidP="00924074">
      <w:pPr>
        <w:widowControl w:val="0"/>
        <w:autoSpaceDE w:val="0"/>
        <w:autoSpaceDN w:val="0"/>
        <w:adjustRightInd w:val="0"/>
        <w:ind w:left="2880" w:hanging="720"/>
      </w:pPr>
      <w:r>
        <w:t>A)</w:t>
      </w:r>
      <w:r>
        <w:tab/>
        <w:t xml:space="preserve">If the violation </w:t>
      </w:r>
      <w:r w:rsidR="006C3CBA">
        <w:t>caused or could have been expected to cause injury or damage to</w:t>
      </w:r>
      <w:r>
        <w:t xml:space="preserve"> property, add </w:t>
      </w:r>
      <w:r w:rsidR="006C3CBA">
        <w:t>$0.00 to $1,000</w:t>
      </w:r>
      <w:r>
        <w:t xml:space="preserve">. </w:t>
      </w:r>
    </w:p>
    <w:p w14:paraId="1AA1FA82" w14:textId="77777777" w:rsidR="009B3B0B" w:rsidRDefault="009B3B0B" w:rsidP="003430CD">
      <w:pPr>
        <w:widowControl w:val="0"/>
        <w:autoSpaceDE w:val="0"/>
        <w:autoSpaceDN w:val="0"/>
        <w:adjustRightInd w:val="0"/>
      </w:pPr>
    </w:p>
    <w:p w14:paraId="53140486" w14:textId="504F77F1" w:rsidR="00924074" w:rsidRDefault="00924074" w:rsidP="00924074">
      <w:pPr>
        <w:widowControl w:val="0"/>
        <w:autoSpaceDE w:val="0"/>
        <w:autoSpaceDN w:val="0"/>
        <w:adjustRightInd w:val="0"/>
        <w:ind w:left="2880" w:hanging="720"/>
      </w:pPr>
      <w:r>
        <w:t>B)</w:t>
      </w:r>
      <w:r>
        <w:tab/>
        <w:t xml:space="preserve">If the violation caused injury to persons or damage to public or private property, add </w:t>
      </w:r>
      <w:r w:rsidR="006C3CBA">
        <w:t>$1,000 to $3,500</w:t>
      </w:r>
      <w:r>
        <w:t xml:space="preserve">. </w:t>
      </w:r>
    </w:p>
    <w:p w14:paraId="41FE6478" w14:textId="77777777" w:rsidR="009B3B0B" w:rsidRDefault="009B3B0B" w:rsidP="003430CD">
      <w:pPr>
        <w:widowControl w:val="0"/>
        <w:autoSpaceDE w:val="0"/>
        <w:autoSpaceDN w:val="0"/>
        <w:adjustRightInd w:val="0"/>
      </w:pPr>
    </w:p>
    <w:p w14:paraId="576116A0" w14:textId="77777777" w:rsidR="00924074" w:rsidRDefault="00924074" w:rsidP="00924074">
      <w:pPr>
        <w:widowControl w:val="0"/>
        <w:autoSpaceDE w:val="0"/>
        <w:autoSpaceDN w:val="0"/>
        <w:adjustRightInd w:val="0"/>
        <w:ind w:left="2160" w:hanging="720"/>
      </w:pPr>
      <w:r>
        <w:t>3)</w:t>
      </w:r>
      <w:r>
        <w:tab/>
        <w:t xml:space="preserve">The degree of culpability of the operator. </w:t>
      </w:r>
    </w:p>
    <w:p w14:paraId="42ADD975" w14:textId="77777777" w:rsidR="009B3B0B" w:rsidRDefault="009B3B0B" w:rsidP="003430CD">
      <w:pPr>
        <w:widowControl w:val="0"/>
        <w:autoSpaceDE w:val="0"/>
        <w:autoSpaceDN w:val="0"/>
        <w:adjustRightInd w:val="0"/>
      </w:pPr>
    </w:p>
    <w:p w14:paraId="227C3579" w14:textId="13B94846" w:rsidR="00924074" w:rsidRDefault="00924074" w:rsidP="00924074">
      <w:pPr>
        <w:widowControl w:val="0"/>
        <w:autoSpaceDE w:val="0"/>
        <w:autoSpaceDN w:val="0"/>
        <w:adjustRightInd w:val="0"/>
        <w:ind w:left="2880" w:hanging="720"/>
      </w:pPr>
      <w:r>
        <w:t>A)</w:t>
      </w:r>
      <w:r>
        <w:tab/>
        <w:t xml:space="preserve">If the Department cannot make a determination that the operator failed to use reasonable care </w:t>
      </w:r>
      <w:r w:rsidR="006C3CBA">
        <w:t>during blasting operations</w:t>
      </w:r>
      <w:r>
        <w:t xml:space="preserve">, add $0 (no fine assessed). </w:t>
      </w:r>
    </w:p>
    <w:p w14:paraId="121C1FE0" w14:textId="77777777" w:rsidR="009B3B0B" w:rsidRDefault="009B3B0B" w:rsidP="003430CD">
      <w:pPr>
        <w:widowControl w:val="0"/>
        <w:autoSpaceDE w:val="0"/>
        <w:autoSpaceDN w:val="0"/>
        <w:adjustRightInd w:val="0"/>
      </w:pPr>
    </w:p>
    <w:p w14:paraId="5BFFA1B3" w14:textId="63A0D2C2" w:rsidR="00924074" w:rsidRDefault="00924074" w:rsidP="00924074">
      <w:pPr>
        <w:widowControl w:val="0"/>
        <w:autoSpaceDE w:val="0"/>
        <w:autoSpaceDN w:val="0"/>
        <w:adjustRightInd w:val="0"/>
        <w:ind w:left="2880" w:hanging="720"/>
      </w:pPr>
      <w:r>
        <w:t>B)</w:t>
      </w:r>
      <w:r>
        <w:tab/>
        <w:t xml:space="preserve">If the </w:t>
      </w:r>
      <w:r w:rsidR="006C3CBA">
        <w:t>Department determines that the operator did</w:t>
      </w:r>
      <w:r>
        <w:t xml:space="preserve"> use reasonable care </w:t>
      </w:r>
      <w:r w:rsidR="006C3CBA">
        <w:t>but</w:t>
      </w:r>
      <w:r>
        <w:t xml:space="preserve"> the design or execution of the blast</w:t>
      </w:r>
      <w:r w:rsidR="006C3CBA">
        <w:t xml:space="preserve"> resulted in undesirable effects</w:t>
      </w:r>
      <w:r>
        <w:t xml:space="preserve">, add </w:t>
      </w:r>
      <w:r w:rsidR="006C3CBA">
        <w:t xml:space="preserve">$0.00 to </w:t>
      </w:r>
      <w:r>
        <w:t xml:space="preserve">$250. </w:t>
      </w:r>
    </w:p>
    <w:p w14:paraId="78EB3B3F" w14:textId="77777777" w:rsidR="009B3B0B" w:rsidRDefault="009B3B0B" w:rsidP="003430CD">
      <w:pPr>
        <w:widowControl w:val="0"/>
        <w:autoSpaceDE w:val="0"/>
        <w:autoSpaceDN w:val="0"/>
        <w:adjustRightInd w:val="0"/>
      </w:pPr>
    </w:p>
    <w:p w14:paraId="734CDD50" w14:textId="2BC25616" w:rsidR="00924074" w:rsidRDefault="00924074" w:rsidP="00924074">
      <w:pPr>
        <w:widowControl w:val="0"/>
        <w:autoSpaceDE w:val="0"/>
        <w:autoSpaceDN w:val="0"/>
        <w:adjustRightInd w:val="0"/>
        <w:ind w:left="2880" w:hanging="720"/>
      </w:pPr>
      <w:r>
        <w:t>C)</w:t>
      </w:r>
      <w:r>
        <w:tab/>
        <w:t xml:space="preserve">If the violation occurred as a result of the operator's reckless or deliberate conduct, add </w:t>
      </w:r>
      <w:r w:rsidR="006C3CBA">
        <w:t>$250 to $1,000</w:t>
      </w:r>
      <w:r>
        <w:t xml:space="preserve">. </w:t>
      </w:r>
    </w:p>
    <w:p w14:paraId="66D348F6" w14:textId="77777777" w:rsidR="009B3B0B" w:rsidRDefault="009B3B0B" w:rsidP="003430CD">
      <w:pPr>
        <w:widowControl w:val="0"/>
        <w:autoSpaceDE w:val="0"/>
        <w:autoSpaceDN w:val="0"/>
        <w:adjustRightInd w:val="0"/>
      </w:pPr>
    </w:p>
    <w:p w14:paraId="52A2EBCB" w14:textId="5379611D" w:rsidR="00924074" w:rsidRDefault="00924074" w:rsidP="00924074">
      <w:pPr>
        <w:widowControl w:val="0"/>
        <w:autoSpaceDE w:val="0"/>
        <w:autoSpaceDN w:val="0"/>
        <w:adjustRightInd w:val="0"/>
        <w:ind w:left="2160" w:hanging="720"/>
      </w:pPr>
      <w:r>
        <w:t>4)</w:t>
      </w:r>
      <w:r>
        <w:tab/>
        <w:t xml:space="preserve">Administrative Requirements: In the case of a violation </w:t>
      </w:r>
      <w:r w:rsidR="006C3CBA">
        <w:t>deemed by the Department to be</w:t>
      </w:r>
      <w:r>
        <w:t xml:space="preserve"> administrative </w:t>
      </w:r>
      <w:r w:rsidR="006C3CBA">
        <w:t>in nature</w:t>
      </w:r>
      <w:r>
        <w:t xml:space="preserve">, the Department shall assess a civil penalty of up to $100. </w:t>
      </w:r>
    </w:p>
    <w:p w14:paraId="04A8964E" w14:textId="77777777" w:rsidR="006C3CBA" w:rsidRDefault="006C3CBA" w:rsidP="003430CD"/>
    <w:p w14:paraId="7528747A" w14:textId="3F90B244" w:rsidR="006C3CBA" w:rsidRDefault="006C3CBA" w:rsidP="006C3CBA">
      <w:pPr>
        <w:widowControl w:val="0"/>
        <w:autoSpaceDE w:val="0"/>
        <w:autoSpaceDN w:val="0"/>
        <w:adjustRightInd w:val="0"/>
        <w:ind w:left="2160" w:hanging="720"/>
      </w:pPr>
      <w:r>
        <w:t>5)</w:t>
      </w:r>
      <w:r>
        <w:tab/>
        <w:t xml:space="preserve">In the case of a violation/incident in which a blast is conducted without a licensed blaster, the Department </w:t>
      </w:r>
      <w:r w:rsidR="00B12F2E">
        <w:t xml:space="preserve">shall </w:t>
      </w:r>
      <w:r>
        <w:t>assess a civil penalty of up to $5,000 to the operator.</w:t>
      </w:r>
    </w:p>
    <w:p w14:paraId="7D3F68E8" w14:textId="77777777" w:rsidR="006C3CBA" w:rsidRDefault="006C3CBA" w:rsidP="003430CD">
      <w:pPr>
        <w:widowControl w:val="0"/>
        <w:autoSpaceDE w:val="0"/>
        <w:autoSpaceDN w:val="0"/>
        <w:adjustRightInd w:val="0"/>
      </w:pPr>
    </w:p>
    <w:p w14:paraId="66406C1E" w14:textId="33DEC249" w:rsidR="00924074" w:rsidRDefault="00924074" w:rsidP="00924074">
      <w:pPr>
        <w:widowControl w:val="0"/>
        <w:autoSpaceDE w:val="0"/>
        <w:autoSpaceDN w:val="0"/>
        <w:adjustRightInd w:val="0"/>
        <w:ind w:left="1440" w:hanging="720"/>
      </w:pPr>
      <w:r>
        <w:t>e)</w:t>
      </w:r>
      <w:r>
        <w:tab/>
        <w:t xml:space="preserve">The Office of Mines and Minerals Decision, including the civil penalty assessment, shall be served on the operator within 60 days after the issuance of the notice of violation or cessation order.  The Office of Mines and Minerals Decision shall provide that the operator has the right to request a hearing to contest the facts of the violation and/or the civil penalty assessed in accordance with Section 300.248(a). The Office of Mines and Minerals Decision affirming, vacating, terminating or modifying the notice of violation or cessation order shall be served by certified mail, return receipt requested, and shall be considered served upon mailing. </w:t>
      </w:r>
    </w:p>
    <w:p w14:paraId="5080A1B3" w14:textId="77777777" w:rsidR="009B3B0B" w:rsidRDefault="009B3B0B" w:rsidP="003430CD">
      <w:pPr>
        <w:widowControl w:val="0"/>
        <w:autoSpaceDE w:val="0"/>
        <w:autoSpaceDN w:val="0"/>
        <w:adjustRightInd w:val="0"/>
      </w:pPr>
    </w:p>
    <w:p w14:paraId="71C831F5" w14:textId="03D03141" w:rsidR="00924074" w:rsidRDefault="00924074" w:rsidP="00924074">
      <w:pPr>
        <w:widowControl w:val="0"/>
        <w:autoSpaceDE w:val="0"/>
        <w:autoSpaceDN w:val="0"/>
        <w:adjustRightInd w:val="0"/>
        <w:ind w:left="1440" w:hanging="720"/>
      </w:pPr>
      <w:r>
        <w:t>f)</w:t>
      </w:r>
      <w:r>
        <w:tab/>
        <w:t xml:space="preserve">If the Office of Mines and Minerals Decision includes the assessment of a civil penalty, and the operator named in such decision does not request a hearing in accordance with Section 300.248(a) to contest the amount of the penalty, the amount assessed shall be paid to the Department in full within 30 days after service of the Office of Mines and Minerals Decision. </w:t>
      </w:r>
    </w:p>
    <w:p w14:paraId="28316D5B" w14:textId="77777777" w:rsidR="009B3B0B" w:rsidRDefault="009B3B0B" w:rsidP="003430CD">
      <w:pPr>
        <w:widowControl w:val="0"/>
        <w:autoSpaceDE w:val="0"/>
        <w:autoSpaceDN w:val="0"/>
        <w:adjustRightInd w:val="0"/>
      </w:pPr>
    </w:p>
    <w:p w14:paraId="0B3CFE86" w14:textId="728F6927" w:rsidR="00924074" w:rsidRDefault="00924074" w:rsidP="00924074">
      <w:pPr>
        <w:widowControl w:val="0"/>
        <w:autoSpaceDE w:val="0"/>
        <w:autoSpaceDN w:val="0"/>
        <w:adjustRightInd w:val="0"/>
        <w:ind w:left="1440" w:hanging="720"/>
      </w:pPr>
      <w:r>
        <w:t>g)</w:t>
      </w:r>
      <w:r>
        <w:tab/>
        <w:t xml:space="preserve">An Office of Mines and Minerals Decision not appealed in accordance with Section 300.248(a) within 30 days after service shall become a final administrative decision of the Department. </w:t>
      </w:r>
      <w:r w:rsidR="00F37C34">
        <w:t xml:space="preserve"> </w:t>
      </w:r>
      <w:r>
        <w:t xml:space="preserve">The operator's failure to request a hearing in accordance with Section 300.248(a) shall constitute a waiver of </w:t>
      </w:r>
      <w:r w:rsidR="00B12F2E">
        <w:t>administrative rights</w:t>
      </w:r>
      <w:r>
        <w:t xml:space="preserve"> to contest the Office of Mines and Minerals Decision or the cessation order, including the amount of any civil penalty assessed. </w:t>
      </w:r>
      <w:r w:rsidR="00F37C34">
        <w:t xml:space="preserve"> </w:t>
      </w:r>
      <w:r>
        <w:t xml:space="preserve">The filing of a request for hearing under Section 300.248(a) shall not operate as a stay of the Office of Mines and Minerals Decision. </w:t>
      </w:r>
    </w:p>
    <w:p w14:paraId="3DFD1294" w14:textId="77777777" w:rsidR="009B3B0B" w:rsidRDefault="009B3B0B" w:rsidP="003430CD">
      <w:pPr>
        <w:widowControl w:val="0"/>
        <w:autoSpaceDE w:val="0"/>
        <w:autoSpaceDN w:val="0"/>
        <w:adjustRightInd w:val="0"/>
      </w:pPr>
    </w:p>
    <w:p w14:paraId="30BE7E93" w14:textId="77777777" w:rsidR="00924074" w:rsidRDefault="00924074" w:rsidP="00924074">
      <w:pPr>
        <w:widowControl w:val="0"/>
        <w:autoSpaceDE w:val="0"/>
        <w:autoSpaceDN w:val="0"/>
        <w:adjustRightInd w:val="0"/>
        <w:ind w:left="1440" w:hanging="720"/>
      </w:pPr>
      <w:r>
        <w:t>h)</w:t>
      </w:r>
      <w:r>
        <w:tab/>
        <w:t xml:space="preserve">All civil penalties assessed and paid to the Department shall be deposited in the Aggregate Operations Regulatory Fund. </w:t>
      </w:r>
    </w:p>
    <w:p w14:paraId="170A99D5" w14:textId="77777777" w:rsidR="00924074" w:rsidRDefault="00924074" w:rsidP="003430CD">
      <w:pPr>
        <w:widowControl w:val="0"/>
        <w:autoSpaceDE w:val="0"/>
        <w:autoSpaceDN w:val="0"/>
        <w:adjustRightInd w:val="0"/>
      </w:pPr>
    </w:p>
    <w:p w14:paraId="0CBC3E59" w14:textId="6C001B73" w:rsidR="00924074" w:rsidRDefault="006C3CBA" w:rsidP="00924074">
      <w:pPr>
        <w:widowControl w:val="0"/>
        <w:autoSpaceDE w:val="0"/>
        <w:autoSpaceDN w:val="0"/>
        <w:adjustRightInd w:val="0"/>
        <w:ind w:left="1440" w:hanging="720"/>
      </w:pPr>
      <w:r w:rsidRPr="00FD1AD2">
        <w:t>(Source:  Amended at 4</w:t>
      </w:r>
      <w:r w:rsidR="00B12F2E">
        <w:t>8</w:t>
      </w:r>
      <w:r w:rsidRPr="00FD1AD2">
        <w:t xml:space="preserve"> Ill. Reg. </w:t>
      </w:r>
      <w:r w:rsidR="0011448B">
        <w:t>9650</w:t>
      </w:r>
      <w:r w:rsidRPr="00FD1AD2">
        <w:t xml:space="preserve">, effective </w:t>
      </w:r>
      <w:r w:rsidR="0011448B">
        <w:t>June 24, 2024</w:t>
      </w:r>
      <w:r w:rsidRPr="00FD1AD2">
        <w:t>)</w:t>
      </w:r>
    </w:p>
    <w:sectPr w:rsidR="00924074" w:rsidSect="0092407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924074"/>
    <w:rsid w:val="0011448B"/>
    <w:rsid w:val="0024245B"/>
    <w:rsid w:val="002761E8"/>
    <w:rsid w:val="003430CD"/>
    <w:rsid w:val="005C3366"/>
    <w:rsid w:val="006A07CC"/>
    <w:rsid w:val="006B666C"/>
    <w:rsid w:val="006C3CBA"/>
    <w:rsid w:val="00924074"/>
    <w:rsid w:val="0095346D"/>
    <w:rsid w:val="00993155"/>
    <w:rsid w:val="009B3B0B"/>
    <w:rsid w:val="00A1453F"/>
    <w:rsid w:val="00B12F2E"/>
    <w:rsid w:val="00BA0776"/>
    <w:rsid w:val="00D769BC"/>
    <w:rsid w:val="00F37C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DC8DB85"/>
  <w15:docId w15:val="{E0BD43C5-E473-44FE-A10F-2FC86AE4C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9A7445-5E7D-477C-9EC2-97411C144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877</Words>
  <Characters>5005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Section 300</vt:lpstr>
    </vt:vector>
  </TitlesOfParts>
  <Company>State of Illinois</Company>
  <LinksUpToDate>false</LinksUpToDate>
  <CharactersWithSpaces>5871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300</dc:title>
  <dc:subject/>
  <dc:creator>Illinois General Assembly</dc:creator>
  <cp:keywords/>
  <dc:description/>
  <cp:lastModifiedBy>Shipley, Melissa A.</cp:lastModifiedBy>
  <cp:revision>4</cp:revision>
  <dcterms:created xsi:type="dcterms:W3CDTF">2024-05-16T16:43:00Z</dcterms:created>
  <dcterms:modified xsi:type="dcterms:W3CDTF">2024-07-04T00:48:00Z</dcterms:modified>
</cp:coreProperties>
</file>