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68" w:rsidRDefault="00BC0A68" w:rsidP="00BC0A68">
      <w:pPr>
        <w:widowControl w:val="0"/>
        <w:autoSpaceDE w:val="0"/>
        <w:autoSpaceDN w:val="0"/>
        <w:adjustRightInd w:val="0"/>
      </w:pPr>
    </w:p>
    <w:p w:rsidR="00BC0A68" w:rsidRDefault="00BC0A68" w:rsidP="00BC0A68">
      <w:pPr>
        <w:widowControl w:val="0"/>
        <w:autoSpaceDE w:val="0"/>
        <w:autoSpaceDN w:val="0"/>
        <w:adjustRightInd w:val="0"/>
      </w:pPr>
      <w:r>
        <w:rPr>
          <w:b/>
          <w:bCs/>
        </w:rPr>
        <w:t>Section 200.804  Report of Changed Conditions; Cancellation or Modification of Storage Certificate</w:t>
      </w:r>
      <w:r>
        <w:t xml:space="preserve"> </w:t>
      </w:r>
    </w:p>
    <w:p w:rsidR="00BC0A68" w:rsidRDefault="00BC0A68" w:rsidP="00BC0A68">
      <w:pPr>
        <w:widowControl w:val="0"/>
        <w:autoSpaceDE w:val="0"/>
        <w:autoSpaceDN w:val="0"/>
        <w:adjustRightInd w:val="0"/>
      </w:pPr>
    </w:p>
    <w:p w:rsidR="00BC0A68" w:rsidRDefault="00BC0A68" w:rsidP="00BC0A68">
      <w:pPr>
        <w:widowControl w:val="0"/>
        <w:autoSpaceDE w:val="0"/>
        <w:autoSpaceDN w:val="0"/>
        <w:adjustRightInd w:val="0"/>
        <w:ind w:left="1440" w:hanging="720"/>
      </w:pPr>
      <w:r>
        <w:t>a)</w:t>
      </w:r>
      <w:r>
        <w:tab/>
        <w:t xml:space="preserve">The holder of a storage </w:t>
      </w:r>
      <w:r w:rsidR="005D3369">
        <w:t xml:space="preserve">certificate </w:t>
      </w:r>
      <w:r>
        <w:t>shall notify the Department of any changed condition affecting the storage</w:t>
      </w:r>
      <w:r w:rsidR="005D3369" w:rsidRPr="005D3369">
        <w:t xml:space="preserve"> </w:t>
      </w:r>
      <w:r w:rsidR="005D3369">
        <w:t>certificate</w:t>
      </w:r>
      <w:r>
        <w:t>.  Changed conditions include</w:t>
      </w:r>
      <w:r w:rsidR="005D3369">
        <w:t>, but are not limited to,</w:t>
      </w:r>
      <w:r>
        <w:t xml:space="preserve"> the relocation of a magazine, the construction of additional magazines, and the construction and/or opening of an inhabited building, highways or railways affecting the distance requirements set forth in Section 200.402. </w:t>
      </w:r>
    </w:p>
    <w:p w:rsidR="00A86D69" w:rsidRDefault="00A86D69" w:rsidP="00BC0A68">
      <w:pPr>
        <w:widowControl w:val="0"/>
        <w:autoSpaceDE w:val="0"/>
        <w:autoSpaceDN w:val="0"/>
        <w:adjustRightInd w:val="0"/>
        <w:ind w:left="1440" w:hanging="720"/>
      </w:pPr>
    </w:p>
    <w:p w:rsidR="00BC0A68" w:rsidRDefault="00BC0A68" w:rsidP="00BC0A68">
      <w:pPr>
        <w:widowControl w:val="0"/>
        <w:autoSpaceDE w:val="0"/>
        <w:autoSpaceDN w:val="0"/>
        <w:adjustRightInd w:val="0"/>
        <w:ind w:left="1440" w:hanging="720"/>
      </w:pPr>
      <w:r>
        <w:t>b)</w:t>
      </w:r>
      <w:r>
        <w:tab/>
        <w:t>Notification shall be in writing</w:t>
      </w:r>
      <w:r w:rsidR="005D3369">
        <w:t xml:space="preserve">, and can also be by electronic submission </w:t>
      </w:r>
      <w:r w:rsidR="00B32341">
        <w:t xml:space="preserve">at DNRExplosives.gov </w:t>
      </w:r>
      <w:r w:rsidR="005D3369">
        <w:t>or by telephone</w:t>
      </w:r>
      <w:r w:rsidR="00BD2464">
        <w:t xml:space="preserve"> at (217)782-9976</w:t>
      </w:r>
      <w:r w:rsidR="005D3369">
        <w:t>,</w:t>
      </w:r>
      <w:r>
        <w:t xml:space="preserve"> and shall be made as soon as practicably possible after discovery of the changed condition, but in any event no later than 5 business days prior to the intended relocation or addition of magazines, or the scheduled habitation or public opening of buildings, highways </w:t>
      </w:r>
      <w:r w:rsidR="005D3369">
        <w:t>or</w:t>
      </w:r>
      <w:r>
        <w:t xml:space="preserve"> railways. </w:t>
      </w:r>
    </w:p>
    <w:p w:rsidR="00A86D69" w:rsidRDefault="00A86D69" w:rsidP="00BC0A68">
      <w:pPr>
        <w:widowControl w:val="0"/>
        <w:autoSpaceDE w:val="0"/>
        <w:autoSpaceDN w:val="0"/>
        <w:adjustRightInd w:val="0"/>
        <w:ind w:left="1440" w:hanging="720"/>
      </w:pPr>
    </w:p>
    <w:p w:rsidR="00BC0A68" w:rsidRDefault="00BC0A68" w:rsidP="00BC0A68">
      <w:pPr>
        <w:widowControl w:val="0"/>
        <w:autoSpaceDE w:val="0"/>
        <w:autoSpaceDN w:val="0"/>
        <w:adjustRightInd w:val="0"/>
        <w:ind w:left="1440" w:hanging="720"/>
      </w:pPr>
      <w:r>
        <w:t>c)</w:t>
      </w:r>
      <w:r>
        <w:tab/>
        <w:t xml:space="preserve">In circumstances in which the holder had no notice of a changed condition affecting the </w:t>
      </w:r>
      <w:r w:rsidR="005D3369">
        <w:t xml:space="preserve">storage </w:t>
      </w:r>
      <w:r>
        <w:t>certificate, the holder shall contact the Department immediately by telephone</w:t>
      </w:r>
      <w:r w:rsidR="00B32341">
        <w:t xml:space="preserve"> at (217)782-9976 or by email at DNRExplosives.gov</w:t>
      </w:r>
      <w:r w:rsidR="005D3369" w:rsidRPr="005D3369">
        <w:t xml:space="preserve"> </w:t>
      </w:r>
      <w:r w:rsidR="005D3369">
        <w:t>upon discovery of the changed condition</w:t>
      </w:r>
      <w:r>
        <w:t xml:space="preserve">. </w:t>
      </w:r>
    </w:p>
    <w:p w:rsidR="00A86D69" w:rsidRDefault="00A86D69" w:rsidP="00BC0A68">
      <w:pPr>
        <w:widowControl w:val="0"/>
        <w:autoSpaceDE w:val="0"/>
        <w:autoSpaceDN w:val="0"/>
        <w:adjustRightInd w:val="0"/>
        <w:ind w:left="1440" w:hanging="720"/>
      </w:pPr>
    </w:p>
    <w:p w:rsidR="00BC0A68" w:rsidRDefault="00BC0A68" w:rsidP="00BC0A68">
      <w:pPr>
        <w:widowControl w:val="0"/>
        <w:autoSpaceDE w:val="0"/>
        <w:autoSpaceDN w:val="0"/>
        <w:adjustRightInd w:val="0"/>
        <w:ind w:left="1440" w:hanging="720"/>
      </w:pPr>
      <w:r>
        <w:t>d)</w:t>
      </w:r>
      <w:r>
        <w:tab/>
        <w:t xml:space="preserve">Upon notification, the Department will conduct an inspection and will cancel or modify the </w:t>
      </w:r>
      <w:r w:rsidR="005D3369">
        <w:t xml:space="preserve">storage </w:t>
      </w:r>
      <w:r>
        <w:t>certificate as appropriate.  Modification may include</w:t>
      </w:r>
      <w:r w:rsidR="005D3369">
        <w:t>, but is not limited to,</w:t>
      </w:r>
      <w:r>
        <w:t xml:space="preserve"> relocation, reduction of the quantity of explosive materials </w:t>
      </w:r>
      <w:r w:rsidR="0035014E">
        <w:t>that</w:t>
      </w:r>
      <w:r>
        <w:t xml:space="preserve"> may be stored</w:t>
      </w:r>
      <w:r w:rsidR="0035014E">
        <w:t>,</w:t>
      </w:r>
      <w:r>
        <w:t xml:space="preserve"> and the requirement of a barricade. </w:t>
      </w:r>
    </w:p>
    <w:p w:rsidR="005D3369" w:rsidRDefault="005D3369" w:rsidP="00BC0A68">
      <w:pPr>
        <w:widowControl w:val="0"/>
        <w:autoSpaceDE w:val="0"/>
        <w:autoSpaceDN w:val="0"/>
        <w:adjustRightInd w:val="0"/>
        <w:ind w:left="1440" w:hanging="720"/>
      </w:pPr>
    </w:p>
    <w:p w:rsidR="005D3369" w:rsidRDefault="005D3369" w:rsidP="005D3369">
      <w:pPr>
        <w:ind w:left="1440" w:hanging="720"/>
      </w:pPr>
      <w:r>
        <w:t>e)</w:t>
      </w:r>
      <w:r>
        <w:tab/>
        <w:t xml:space="preserve">When the Department issues a modified storage certificate, </w:t>
      </w:r>
      <w:r w:rsidR="0035014E">
        <w:t xml:space="preserve">the </w:t>
      </w:r>
      <w:r>
        <w:t xml:space="preserve">fee </w:t>
      </w:r>
      <w:r w:rsidR="0035014E">
        <w:t xml:space="preserve">specified in Subpart D shall be assessed </w:t>
      </w:r>
      <w:r>
        <w:t>for each storage certificate requiring modification.</w:t>
      </w:r>
    </w:p>
    <w:p w:rsidR="005D3369" w:rsidRDefault="005D3369" w:rsidP="005D3369">
      <w:pPr>
        <w:ind w:left="1440" w:hanging="720"/>
      </w:pPr>
    </w:p>
    <w:p w:rsidR="005D3369" w:rsidRDefault="005D3369" w:rsidP="005D3369">
      <w:pPr>
        <w:ind w:left="1440" w:hanging="720"/>
      </w:pPr>
      <w:r>
        <w:t>f)</w:t>
      </w:r>
      <w:r>
        <w:tab/>
        <w:t xml:space="preserve">The certificate holder shall be allowed to relocate an approved magazine within the same geographic site without payment of additional fees, provided the new location will allow storage of the same amount of explosives indicated on the existing certificate.  The Department must be notified in advance of </w:t>
      </w:r>
      <w:r w:rsidR="0035014E">
        <w:t>the</w:t>
      </w:r>
      <w:r>
        <w:t xml:space="preserve"> relocation.  The relocation of a magazine in this manner does not constitute a modification.</w:t>
      </w:r>
    </w:p>
    <w:p w:rsidR="005D3369" w:rsidRDefault="005D3369" w:rsidP="005D3369">
      <w:pPr>
        <w:ind w:left="1440" w:hanging="720"/>
      </w:pPr>
    </w:p>
    <w:p w:rsidR="005D3369" w:rsidRDefault="005D3369" w:rsidP="005D3369">
      <w:pPr>
        <w:ind w:left="1440" w:hanging="720"/>
      </w:pPr>
      <w:r>
        <w:t>g)</w:t>
      </w:r>
      <w:r>
        <w:tab/>
      </w:r>
      <w:r w:rsidRPr="0035014E">
        <w:rPr>
          <w:i/>
        </w:rPr>
        <w:t>Storage certificates issued under the Act are not transferable.  In the event of the lease, sale or other transfer of the business or operations covered by the certificate, the new owner, tenant or successor in interest must obtain the storage certificate required by thi</w:t>
      </w:r>
      <w:r>
        <w:t xml:space="preserve">s </w:t>
      </w:r>
      <w:r w:rsidR="0035014E">
        <w:t xml:space="preserve">Part </w:t>
      </w:r>
      <w:r w:rsidRPr="0035014E">
        <w:rPr>
          <w:i/>
        </w:rPr>
        <w:t>before storing explosive materials.</w:t>
      </w:r>
      <w:r>
        <w:t xml:space="preserve"> </w:t>
      </w:r>
      <w:r w:rsidR="0035014E">
        <w:t xml:space="preserve"> </w:t>
      </w:r>
      <w:r w:rsidR="00CA6C3A">
        <w:t>(</w:t>
      </w:r>
      <w:r w:rsidR="0035014E">
        <w:t>Section 3002(d) of the Act)</w:t>
      </w:r>
    </w:p>
    <w:p w:rsidR="005D3369" w:rsidRDefault="005D3369" w:rsidP="00BC0A68">
      <w:pPr>
        <w:widowControl w:val="0"/>
        <w:autoSpaceDE w:val="0"/>
        <w:autoSpaceDN w:val="0"/>
        <w:adjustRightInd w:val="0"/>
        <w:ind w:left="1440" w:hanging="720"/>
      </w:pPr>
    </w:p>
    <w:p w:rsidR="005D3369" w:rsidRPr="00D55B37" w:rsidRDefault="005D3369">
      <w:pPr>
        <w:pStyle w:val="JCARSourceNote"/>
        <w:ind w:left="720"/>
      </w:pPr>
      <w:r w:rsidRPr="00D55B37">
        <w:t xml:space="preserve">(Source:  </w:t>
      </w:r>
      <w:r>
        <w:t>Amended</w:t>
      </w:r>
      <w:r w:rsidRPr="00D55B37">
        <w:t xml:space="preserve"> at </w:t>
      </w:r>
      <w:r>
        <w:t>37 I</w:t>
      </w:r>
      <w:r w:rsidRPr="00D55B37">
        <w:t xml:space="preserve">ll. Reg. </w:t>
      </w:r>
      <w:r w:rsidR="009D5648">
        <w:t>14090</w:t>
      </w:r>
      <w:r w:rsidRPr="00D55B37">
        <w:t xml:space="preserve">, effective </w:t>
      </w:r>
      <w:bookmarkStart w:id="0" w:name="_GoBack"/>
      <w:r w:rsidR="009D5648">
        <w:t>August 26, 2013</w:t>
      </w:r>
      <w:bookmarkEnd w:id="0"/>
      <w:r w:rsidRPr="00D55B37">
        <w:t>)</w:t>
      </w:r>
    </w:p>
    <w:sectPr w:rsidR="005D3369" w:rsidRPr="00D55B37" w:rsidSect="00BC0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A68"/>
    <w:rsid w:val="00210642"/>
    <w:rsid w:val="0035014E"/>
    <w:rsid w:val="00415D8F"/>
    <w:rsid w:val="005502C7"/>
    <w:rsid w:val="005C3366"/>
    <w:rsid w:val="005D3369"/>
    <w:rsid w:val="00833A1B"/>
    <w:rsid w:val="00962257"/>
    <w:rsid w:val="009D5648"/>
    <w:rsid w:val="00A86D69"/>
    <w:rsid w:val="00B32341"/>
    <w:rsid w:val="00BC0A68"/>
    <w:rsid w:val="00BD2464"/>
    <w:rsid w:val="00CA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BAF193-009F-42D3-AE16-D6A31B3E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2013-08-27T19:06:00Z</dcterms:created>
  <dcterms:modified xsi:type="dcterms:W3CDTF">2013-08-30T17:56:00Z</dcterms:modified>
</cp:coreProperties>
</file>