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476" w:rsidRDefault="00E01476" w:rsidP="00E01476">
      <w:pPr>
        <w:widowControl w:val="0"/>
        <w:autoSpaceDE w:val="0"/>
        <w:autoSpaceDN w:val="0"/>
        <w:adjustRightInd w:val="0"/>
      </w:pPr>
    </w:p>
    <w:p w:rsidR="00E01476" w:rsidRDefault="00E01476" w:rsidP="00E014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200.105  Denial of Application</w:t>
      </w:r>
      <w:r>
        <w:t xml:space="preserve"> </w:t>
      </w:r>
    </w:p>
    <w:p w:rsidR="00E01476" w:rsidRDefault="00E01476" w:rsidP="00E01476">
      <w:pPr>
        <w:widowControl w:val="0"/>
        <w:autoSpaceDE w:val="0"/>
        <w:autoSpaceDN w:val="0"/>
        <w:adjustRightInd w:val="0"/>
      </w:pPr>
    </w:p>
    <w:p w:rsidR="00E01476" w:rsidRDefault="00E01476" w:rsidP="00E01476">
      <w:pPr>
        <w:widowControl w:val="0"/>
        <w:autoSpaceDE w:val="0"/>
        <w:autoSpaceDN w:val="0"/>
        <w:adjustRightInd w:val="0"/>
      </w:pPr>
      <w:r>
        <w:t xml:space="preserve">If the applicant fails to qualify for an original license by reason of age, or if the applicant fails to pass the examination within one year </w:t>
      </w:r>
      <w:r w:rsidR="00D127CF">
        <w:t>after</w:t>
      </w:r>
      <w:r>
        <w:t xml:space="preserve"> the date of application, or if the applicant fails to make complete application in accordance with Section 200.104,</w:t>
      </w:r>
      <w:r w:rsidR="00D127CF">
        <w:t xml:space="preserve"> </w:t>
      </w:r>
      <w:r w:rsidR="006D58B9">
        <w:t xml:space="preserve">or if the applicant fails to pass the criminal history background check, or if the applicant fails to meet any of the qualifications for licensure under Section 200.98, </w:t>
      </w:r>
      <w:r>
        <w:t xml:space="preserve">the Department </w:t>
      </w:r>
      <w:r w:rsidR="00D127CF">
        <w:t>will</w:t>
      </w:r>
      <w:bookmarkStart w:id="0" w:name="_GoBack"/>
      <w:bookmarkEnd w:id="0"/>
      <w:r>
        <w:t xml:space="preserve"> deny the application and notify the applicant in writing.  The notice shall set forth the reasons for denial and instructions for making any reapplication. </w:t>
      </w:r>
    </w:p>
    <w:p w:rsidR="006D58B9" w:rsidRDefault="006D58B9" w:rsidP="00E01476">
      <w:pPr>
        <w:widowControl w:val="0"/>
        <w:autoSpaceDE w:val="0"/>
        <w:autoSpaceDN w:val="0"/>
        <w:adjustRightInd w:val="0"/>
      </w:pPr>
    </w:p>
    <w:p w:rsidR="006D58B9" w:rsidRPr="00D55B37" w:rsidRDefault="006D58B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684BF6">
        <w:t>14090</w:t>
      </w:r>
      <w:r w:rsidRPr="00D55B37">
        <w:t xml:space="preserve">, effective </w:t>
      </w:r>
      <w:r w:rsidR="00684BF6">
        <w:t>August 26, 2013</w:t>
      </w:r>
      <w:r w:rsidRPr="00D55B37">
        <w:t>)</w:t>
      </w:r>
    </w:p>
    <w:sectPr w:rsidR="006D58B9" w:rsidRPr="00D55B37" w:rsidSect="00E014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1476"/>
    <w:rsid w:val="004F1129"/>
    <w:rsid w:val="005C3366"/>
    <w:rsid w:val="00684BF6"/>
    <w:rsid w:val="006D58B9"/>
    <w:rsid w:val="009C24B7"/>
    <w:rsid w:val="00C467A6"/>
    <w:rsid w:val="00C6545A"/>
    <w:rsid w:val="00D127CF"/>
    <w:rsid w:val="00E01476"/>
    <w:rsid w:val="00EF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8812E5A-5EF3-4CA5-814B-25130031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D5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Thomas, Vicki D.</cp:lastModifiedBy>
  <cp:revision>4</cp:revision>
  <dcterms:created xsi:type="dcterms:W3CDTF">2013-08-27T19:05:00Z</dcterms:created>
  <dcterms:modified xsi:type="dcterms:W3CDTF">2018-11-15T16:49:00Z</dcterms:modified>
</cp:coreProperties>
</file>