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B2" w:rsidRDefault="003E60B2" w:rsidP="003E60B2">
      <w:pPr>
        <w:widowControl w:val="0"/>
        <w:autoSpaceDE w:val="0"/>
        <w:autoSpaceDN w:val="0"/>
        <w:adjustRightInd w:val="0"/>
      </w:pPr>
    </w:p>
    <w:p w:rsidR="00EC046B" w:rsidRDefault="003E60B2" w:rsidP="00634557">
      <w:pPr>
        <w:widowControl w:val="0"/>
        <w:autoSpaceDE w:val="0"/>
        <w:autoSpaceDN w:val="0"/>
        <w:adjustRightInd w:val="0"/>
      </w:pPr>
      <w:r>
        <w:t>SOURCE:  Emergency rules and adopted at 10 Ill. Reg. 3309</w:t>
      </w:r>
      <w:r w:rsidR="00944C8E">
        <w:t>,</w:t>
      </w:r>
      <w:r>
        <w:t xml:space="preserve"> effective January 27, 1986, for a</w:t>
      </w:r>
      <w:r w:rsidR="00EC046B">
        <w:t xml:space="preserve"> </w:t>
      </w:r>
      <w:r>
        <w:t>maximum of 150 days; adopted at 11 Ill. Reg. 3</w:t>
      </w:r>
      <w:r w:rsidR="00EC046B">
        <w:t xml:space="preserve">495, effective February 9, 1987; amended at 36 Ill. Reg. </w:t>
      </w:r>
      <w:r w:rsidR="00182205">
        <w:t>17920</w:t>
      </w:r>
      <w:r w:rsidR="00EC046B">
        <w:t xml:space="preserve">, effective </w:t>
      </w:r>
      <w:r w:rsidR="00182205">
        <w:t>December 4, 2012</w:t>
      </w:r>
      <w:r w:rsidR="00627CC6">
        <w:t xml:space="preserve">; recodified </w:t>
      </w:r>
      <w:r w:rsidR="0033327B">
        <w:t xml:space="preserve">from 50 Ill. Adm. Code 7500 to 50 Ill. Adm. Code 9500 </w:t>
      </w:r>
      <w:r w:rsidR="00DA273B">
        <w:t>at 39</w:t>
      </w:r>
      <w:r w:rsidR="00627CC6">
        <w:t xml:space="preserve"> Ill. Reg. </w:t>
      </w:r>
      <w:r w:rsidR="00185229">
        <w:t>9621</w:t>
      </w:r>
      <w:bookmarkStart w:id="0" w:name="_GoBack"/>
      <w:bookmarkEnd w:id="0"/>
      <w:r w:rsidR="00EC046B">
        <w:t>.</w:t>
      </w:r>
    </w:p>
    <w:sectPr w:rsidR="00EC046B" w:rsidSect="003E6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0B2"/>
    <w:rsid w:val="00182205"/>
    <w:rsid w:val="00185229"/>
    <w:rsid w:val="0033327B"/>
    <w:rsid w:val="003E60B2"/>
    <w:rsid w:val="00504A53"/>
    <w:rsid w:val="005C3366"/>
    <w:rsid w:val="00627CC6"/>
    <w:rsid w:val="00634557"/>
    <w:rsid w:val="00944C8E"/>
    <w:rsid w:val="00966BC2"/>
    <w:rsid w:val="00B420BE"/>
    <w:rsid w:val="00DA273B"/>
    <w:rsid w:val="00E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3A1634-EEC4-479F-BA9E-F213A143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C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and adopted at 10 Ill</vt:lpstr>
    </vt:vector>
  </TitlesOfParts>
  <Company>State of Illinois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and adopted at 10 Ill</dc:title>
  <dc:subject/>
  <dc:creator>Illinois General Assembly</dc:creator>
  <cp:keywords/>
  <dc:description/>
  <cp:lastModifiedBy>King, Melissa A.</cp:lastModifiedBy>
  <cp:revision>11</cp:revision>
  <dcterms:created xsi:type="dcterms:W3CDTF">2012-06-21T19:30:00Z</dcterms:created>
  <dcterms:modified xsi:type="dcterms:W3CDTF">2015-07-09T14:00:00Z</dcterms:modified>
</cp:coreProperties>
</file>