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4CD8" w14:textId="77777777" w:rsidR="007F4541" w:rsidRDefault="007F4541" w:rsidP="007F4541">
      <w:pPr>
        <w:widowControl w:val="0"/>
        <w:autoSpaceDE w:val="0"/>
        <w:autoSpaceDN w:val="0"/>
        <w:adjustRightInd w:val="0"/>
      </w:pPr>
    </w:p>
    <w:p w14:paraId="326FEFE2" w14:textId="5C633576" w:rsidR="007F4541" w:rsidRDefault="007F4541" w:rsidP="007F4541">
      <w:pPr>
        <w:widowControl w:val="0"/>
        <w:autoSpaceDE w:val="0"/>
        <w:autoSpaceDN w:val="0"/>
        <w:adjustRightInd w:val="0"/>
      </w:pPr>
      <w:r>
        <w:t>SOURCE:  Filed and effective March 1, 1977; amended at 5 Ill. Reg. 8910, effective August 24, 1981; codified at 7 Ill. Reg. 2345; emergency amendment at 8 Ill. Reg. 15976, effective August 16, 1984, for a maximum of 150 days; amended at 9 Ill. Reg. 3705, effective March 12, 1985; emergency amendment at 10 Ill. Reg. 6003, effective April 18, 1986, for a maximum of 150 days; amended at 10 Ill. Reg. 15615, effective September 10, 1986; emergency amendment at 14 Ill. Reg. 4920, effective March 9, 1990, for a maximum of 150 days; amended at 14 Ill. Reg. 13149, effective August 1, 1990; amended at 15 Ill. Reg. 16969, effective November 12, 1991; amended at 20 Ill. Reg. 3826, effective February 15, 1996; recodified from 50 Ill. Adm. Code 7100 to 50 Ill. Adm. Code 9100 at 39 Ill. Reg. 9614</w:t>
      </w:r>
      <w:r w:rsidR="004C5EA3">
        <w:t xml:space="preserve">; amended at 40 Ill. Reg. </w:t>
      </w:r>
      <w:r w:rsidR="005877A3">
        <w:t>15788</w:t>
      </w:r>
      <w:r w:rsidR="004C5EA3">
        <w:t xml:space="preserve">, effective </w:t>
      </w:r>
      <w:r w:rsidR="005877A3">
        <w:t>November 9, 2016</w:t>
      </w:r>
      <w:r w:rsidR="00D62983">
        <w:t>; amended at 4</w:t>
      </w:r>
      <w:r w:rsidR="00061609">
        <w:t>7</w:t>
      </w:r>
      <w:r w:rsidR="00D62983">
        <w:t xml:space="preserve"> Ill. Reg. </w:t>
      </w:r>
      <w:r w:rsidR="00827EC9">
        <w:t>6166</w:t>
      </w:r>
      <w:r w:rsidR="00D62983">
        <w:t xml:space="preserve">, effective </w:t>
      </w:r>
      <w:r w:rsidR="00827EC9">
        <w:t>April 13, 2023</w:t>
      </w:r>
      <w:r>
        <w:t xml:space="preserve">. </w:t>
      </w:r>
    </w:p>
    <w:sectPr w:rsidR="007F4541" w:rsidSect="00D55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6B6"/>
    <w:rsid w:val="00061609"/>
    <w:rsid w:val="001B37CA"/>
    <w:rsid w:val="0032099C"/>
    <w:rsid w:val="00446B8E"/>
    <w:rsid w:val="004C5EA3"/>
    <w:rsid w:val="0057098D"/>
    <w:rsid w:val="005877A3"/>
    <w:rsid w:val="005C3366"/>
    <w:rsid w:val="007F4541"/>
    <w:rsid w:val="00827EC9"/>
    <w:rsid w:val="008334F6"/>
    <w:rsid w:val="008A1811"/>
    <w:rsid w:val="00B51BB6"/>
    <w:rsid w:val="00D556B6"/>
    <w:rsid w:val="00D62983"/>
    <w:rsid w:val="00DA0F3E"/>
    <w:rsid w:val="00E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89C9AA"/>
  <w15:docId w15:val="{370F3A13-A614-443C-9734-DE07B0C8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5 Ill</vt:lpstr>
    </vt:vector>
  </TitlesOfParts>
  <Company>state of illinois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5 Ill</dc:title>
  <dc:subject/>
  <dc:creator>Illinois General Assembly</dc:creator>
  <cp:keywords/>
  <dc:description/>
  <cp:lastModifiedBy>Shipley, Melissa A.</cp:lastModifiedBy>
  <cp:revision>14</cp:revision>
  <dcterms:created xsi:type="dcterms:W3CDTF">2012-06-21T19:29:00Z</dcterms:created>
  <dcterms:modified xsi:type="dcterms:W3CDTF">2023-04-28T13:06:00Z</dcterms:modified>
</cp:coreProperties>
</file>