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35" w:rsidRDefault="00363135" w:rsidP="00363135">
      <w:pPr>
        <w:widowControl w:val="0"/>
        <w:autoSpaceDE w:val="0"/>
        <w:autoSpaceDN w:val="0"/>
        <w:adjustRightInd w:val="0"/>
      </w:pPr>
      <w:bookmarkStart w:id="0" w:name="_GoBack"/>
      <w:bookmarkEnd w:id="0"/>
    </w:p>
    <w:p w:rsidR="00363135" w:rsidRDefault="00363135" w:rsidP="00363135">
      <w:pPr>
        <w:widowControl w:val="0"/>
        <w:autoSpaceDE w:val="0"/>
        <w:autoSpaceDN w:val="0"/>
        <w:adjustRightInd w:val="0"/>
      </w:pPr>
      <w:r>
        <w:rPr>
          <w:b/>
          <w:bCs/>
        </w:rPr>
        <w:t>Section 7100.80  Self-Insurers to File Statements and Reports</w:t>
      </w:r>
      <w:r>
        <w:t xml:space="preserve"> </w:t>
      </w:r>
    </w:p>
    <w:p w:rsidR="00363135" w:rsidRDefault="00363135" w:rsidP="00363135">
      <w:pPr>
        <w:widowControl w:val="0"/>
        <w:autoSpaceDE w:val="0"/>
        <w:autoSpaceDN w:val="0"/>
        <w:adjustRightInd w:val="0"/>
      </w:pPr>
    </w:p>
    <w:p w:rsidR="00363135" w:rsidRDefault="00363135" w:rsidP="00363135">
      <w:pPr>
        <w:widowControl w:val="0"/>
        <w:autoSpaceDE w:val="0"/>
        <w:autoSpaceDN w:val="0"/>
        <w:adjustRightInd w:val="0"/>
      </w:pPr>
      <w:r>
        <w:t xml:space="preserve">All employers who are or hereafter become self-insurers in compliance with these rules, and the requirements of the Workers' Compensation Act and/or Workers' Occupational Disease Act shall file such statements and reports and give such information as the Industrial Commission may from time to time require and demand or deem necessary to satisfy the Commission as to the securing of the payment of compensation provided for in the Acts. </w:t>
      </w:r>
    </w:p>
    <w:sectPr w:rsidR="00363135" w:rsidSect="003631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135"/>
    <w:rsid w:val="00363135"/>
    <w:rsid w:val="00532706"/>
    <w:rsid w:val="005C3366"/>
    <w:rsid w:val="00C41D89"/>
    <w:rsid w:val="00E8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7100</vt:lpstr>
    </vt:vector>
  </TitlesOfParts>
  <Company>state of illinois</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