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4435.10</w:t>
      </w:r>
      <w:r>
        <w:tab/>
        <w:t xml:space="preserve">Purpose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4435.20</w:t>
      </w:r>
      <w:r>
        <w:tab/>
        <w:t xml:space="preserve">Applicability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4435.30</w:t>
      </w:r>
      <w:r>
        <w:tab/>
        <w:t xml:space="preserve">Definitions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4435.40</w:t>
      </w:r>
      <w:r>
        <w:tab/>
        <w:t xml:space="preserve">Notification of Noncompliance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4435.50</w:t>
      </w:r>
      <w:r>
        <w:tab/>
        <w:t xml:space="preserve">Reasonable Compliance Period for Notification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4435.60</w:t>
      </w:r>
      <w:r>
        <w:tab/>
        <w:t xml:space="preserve">Director's Determination of Noncompliance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4435.70</w:t>
      </w:r>
      <w:r>
        <w:tab/>
        <w:t xml:space="preserve">Director's Determination of Failure to Timely File </w:t>
      </w:r>
    </w:p>
    <w:p w:rsidR="00DB6796" w:rsidRDefault="00DB6796" w:rsidP="00DB6796">
      <w:pPr>
        <w:widowControl w:val="0"/>
        <w:autoSpaceDE w:val="0"/>
        <w:autoSpaceDN w:val="0"/>
        <w:adjustRightInd w:val="0"/>
        <w:ind w:left="1440" w:hanging="1440"/>
      </w:pPr>
      <w:r>
        <w:t>4435.80</w:t>
      </w:r>
      <w:r>
        <w:tab/>
        <w:t xml:space="preserve">Hearing to Show Good and Sufficient Cause </w:t>
      </w:r>
    </w:p>
    <w:sectPr w:rsidR="00DB6796" w:rsidSect="00DB6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796"/>
    <w:rsid w:val="003B4B51"/>
    <w:rsid w:val="005023E7"/>
    <w:rsid w:val="005D133E"/>
    <w:rsid w:val="00DB6796"/>
    <w:rsid w:val="00E65A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EC8043-0A77-45F2-88D7-FD1E2B6C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4</cp:revision>
  <dcterms:created xsi:type="dcterms:W3CDTF">2012-06-21T19:16:00Z</dcterms:created>
  <dcterms:modified xsi:type="dcterms:W3CDTF">2018-09-25T16:53:00Z</dcterms:modified>
</cp:coreProperties>
</file>