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EC" w:rsidRPr="00D90840" w:rsidRDefault="008468EC" w:rsidP="00D90840"/>
    <w:p w:rsidR="003B6399" w:rsidRPr="00D90840" w:rsidRDefault="00A64B52" w:rsidP="00D90840">
      <w:r w:rsidRPr="00D90840">
        <w:t xml:space="preserve">SOURCE: </w:t>
      </w:r>
      <w:r w:rsidR="00BE2E03" w:rsidRPr="00D90840">
        <w:t xml:space="preserve"> </w:t>
      </w:r>
      <w:r w:rsidR="003B6399" w:rsidRPr="00D90840">
        <w:t xml:space="preserve">Adopted at 31 Ill. Reg. </w:t>
      </w:r>
      <w:r w:rsidR="00941462">
        <w:t>14734</w:t>
      </w:r>
      <w:r w:rsidR="003B6399" w:rsidRPr="00D90840">
        <w:t xml:space="preserve">, effective </w:t>
      </w:r>
      <w:r w:rsidR="00941462">
        <w:t>January 1, 2008</w:t>
      </w:r>
      <w:r w:rsidR="00C076EF">
        <w:t xml:space="preserve">; </w:t>
      </w:r>
      <w:r w:rsidR="002570A9">
        <w:t>transferred</w:t>
      </w:r>
      <w:r w:rsidR="00C076EF">
        <w:t xml:space="preserve"> from the Department of Financial and Professional Regulation to the Department of Insurance </w:t>
      </w:r>
      <w:r w:rsidR="00B57500">
        <w:t>pursuant to Executive Order 2009-</w:t>
      </w:r>
      <w:r w:rsidR="00204B19">
        <w:t>04</w:t>
      </w:r>
      <w:r w:rsidR="00B57500">
        <w:t xml:space="preserve"> on June 1, 2009</w:t>
      </w:r>
      <w:r w:rsidR="00204B19">
        <w:t xml:space="preserve">; recodified at 41 Ill. Reg. </w:t>
      </w:r>
      <w:r w:rsidR="005364A7">
        <w:t>12926</w:t>
      </w:r>
      <w:bookmarkStart w:id="0" w:name="_GoBack"/>
      <w:bookmarkEnd w:id="0"/>
      <w:r w:rsidR="00B57500">
        <w:t>.</w:t>
      </w:r>
    </w:p>
    <w:sectPr w:rsidR="003B6399" w:rsidRPr="00D9084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A09" w:rsidRDefault="000E7A09">
      <w:r>
        <w:separator/>
      </w:r>
    </w:p>
  </w:endnote>
  <w:endnote w:type="continuationSeparator" w:id="0">
    <w:p w:rsidR="000E7A09" w:rsidRDefault="000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A09" w:rsidRDefault="000E7A09">
      <w:r>
        <w:separator/>
      </w:r>
    </w:p>
  </w:footnote>
  <w:footnote w:type="continuationSeparator" w:id="0">
    <w:p w:rsidR="000E7A09" w:rsidRDefault="000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B52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51A5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9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4B19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570A9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750A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15913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639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1352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364A7"/>
    <w:rsid w:val="00542E97"/>
    <w:rsid w:val="00544B77"/>
    <w:rsid w:val="0056157E"/>
    <w:rsid w:val="0056501E"/>
    <w:rsid w:val="005661B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0F40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1F5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8EC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1462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558C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2905"/>
    <w:rsid w:val="00A3646E"/>
    <w:rsid w:val="00A42797"/>
    <w:rsid w:val="00A52BDD"/>
    <w:rsid w:val="00A600AA"/>
    <w:rsid w:val="00A64B52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57500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E2E03"/>
    <w:rsid w:val="00BF2353"/>
    <w:rsid w:val="00BF25C2"/>
    <w:rsid w:val="00BF3913"/>
    <w:rsid w:val="00BF5AAE"/>
    <w:rsid w:val="00BF5AE7"/>
    <w:rsid w:val="00BF781C"/>
    <w:rsid w:val="00BF78FB"/>
    <w:rsid w:val="00C076EF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0840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564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3AB2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630324-FAEF-42F4-B853-836FFCC0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velopeReturn">
    <w:name w:val="envelope return"/>
    <w:basedOn w:val="Normal"/>
    <w:rsid w:val="00A64B52"/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9</cp:revision>
  <dcterms:created xsi:type="dcterms:W3CDTF">2012-06-21T19:02:00Z</dcterms:created>
  <dcterms:modified xsi:type="dcterms:W3CDTF">2017-10-12T16:07:00Z</dcterms:modified>
</cp:coreProperties>
</file>