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1D" w:rsidRDefault="00316C1D" w:rsidP="00D53B80">
      <w:bookmarkStart w:id="0" w:name="_GoBack"/>
      <w:bookmarkEnd w:id="0"/>
    </w:p>
    <w:p w:rsidR="00D53B80" w:rsidRPr="00D53B80" w:rsidRDefault="00D53B80" w:rsidP="00316C1D">
      <w:pPr>
        <w:ind w:left="1440" w:hanging="1440"/>
      </w:pPr>
      <w:r w:rsidRPr="00D53B80">
        <w:t xml:space="preserve">Section </w:t>
      </w:r>
    </w:p>
    <w:p w:rsidR="00D53B80" w:rsidRPr="00D53B80" w:rsidRDefault="00D53B80" w:rsidP="00316C1D">
      <w:pPr>
        <w:ind w:left="1440" w:hanging="1440"/>
        <w:rPr>
          <w:szCs w:val="20"/>
        </w:rPr>
      </w:pPr>
      <w:r w:rsidRPr="00D53B80">
        <w:t>2605.10</w:t>
      </w:r>
      <w:r w:rsidRPr="00D53B80">
        <w:tab/>
        <w:t>Purpose</w:t>
      </w:r>
    </w:p>
    <w:p w:rsidR="00D53B80" w:rsidRPr="00D53B80" w:rsidRDefault="00D53B80" w:rsidP="00316C1D">
      <w:pPr>
        <w:ind w:left="1440" w:hanging="1440"/>
      </w:pPr>
      <w:r w:rsidRPr="00D53B80">
        <w:t>2605.20</w:t>
      </w:r>
      <w:r w:rsidRPr="00D53B80">
        <w:tab/>
        <w:t>Scope</w:t>
      </w:r>
    </w:p>
    <w:p w:rsidR="00D53B80" w:rsidRPr="00D53B80" w:rsidRDefault="00D53B80" w:rsidP="00316C1D">
      <w:pPr>
        <w:ind w:left="1440" w:hanging="1440"/>
      </w:pPr>
      <w:r w:rsidRPr="00D53B80">
        <w:t>2605.30</w:t>
      </w:r>
      <w:r w:rsidRPr="00D53B80">
        <w:tab/>
        <w:t>Exemptions</w:t>
      </w:r>
    </w:p>
    <w:p w:rsidR="00D53B80" w:rsidRPr="00D53B80" w:rsidRDefault="00D53B80" w:rsidP="00316C1D">
      <w:pPr>
        <w:ind w:left="1440" w:hanging="1440"/>
      </w:pPr>
      <w:r w:rsidRPr="00D53B80">
        <w:t xml:space="preserve">2605.40  </w:t>
      </w:r>
      <w:r w:rsidRPr="00D53B80">
        <w:tab/>
        <w:t>Definitions</w:t>
      </w:r>
    </w:p>
    <w:p w:rsidR="00D53B80" w:rsidRPr="00D53B80" w:rsidRDefault="00D53B80" w:rsidP="00316C1D">
      <w:pPr>
        <w:ind w:left="1440" w:hanging="1440"/>
        <w:rPr>
          <w:szCs w:val="20"/>
        </w:rPr>
      </w:pPr>
      <w:r w:rsidRPr="00D53B80">
        <w:t>2605.50</w:t>
      </w:r>
      <w:r w:rsidRPr="00D53B80">
        <w:tab/>
      </w:r>
      <w:bookmarkStart w:id="1" w:name="OLE_LINK1"/>
      <w:r w:rsidRPr="00D53B80">
        <w:t>Practices Declared False, Misleading, Deceptive</w:t>
      </w:r>
      <w:bookmarkEnd w:id="1"/>
      <w:r w:rsidRPr="00D53B80">
        <w:t xml:space="preserve"> or Unfair on a Military Installation</w:t>
      </w:r>
    </w:p>
    <w:p w:rsidR="00D53B80" w:rsidRPr="00D53B80" w:rsidRDefault="00D53B80" w:rsidP="00316C1D">
      <w:pPr>
        <w:ind w:left="1440" w:hanging="1440"/>
      </w:pPr>
      <w:r w:rsidRPr="00D53B80">
        <w:t>2605.60</w:t>
      </w:r>
      <w:r w:rsidRPr="00D53B80">
        <w:tab/>
        <w:t>Practices Declared False, Misleading, Deceptive or Unfair Regardless of Location</w:t>
      </w:r>
    </w:p>
    <w:p w:rsidR="00D53B80" w:rsidRPr="00D53B80" w:rsidRDefault="00D53B80" w:rsidP="00316C1D">
      <w:pPr>
        <w:ind w:left="1440" w:hanging="1440"/>
      </w:pPr>
      <w:r w:rsidRPr="00D53B80">
        <w:t>2605.70</w:t>
      </w:r>
      <w:r w:rsidRPr="00D53B80">
        <w:tab/>
        <w:t>Noncompliance</w:t>
      </w:r>
    </w:p>
    <w:sectPr w:rsidR="00D53B80" w:rsidRPr="00D53B80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CE2" w:rsidRDefault="00230CE2">
      <w:r>
        <w:separator/>
      </w:r>
    </w:p>
  </w:endnote>
  <w:endnote w:type="continuationSeparator" w:id="0">
    <w:p w:rsidR="00230CE2" w:rsidRDefault="0023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CE2" w:rsidRDefault="00230CE2">
      <w:r>
        <w:separator/>
      </w:r>
    </w:p>
  </w:footnote>
  <w:footnote w:type="continuationSeparator" w:id="0">
    <w:p w:rsidR="00230CE2" w:rsidRDefault="0023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B80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0CE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02E"/>
    <w:rsid w:val="00305AAE"/>
    <w:rsid w:val="0031013E"/>
    <w:rsid w:val="00311C50"/>
    <w:rsid w:val="00314233"/>
    <w:rsid w:val="003146BA"/>
    <w:rsid w:val="003154DD"/>
    <w:rsid w:val="00316C1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B7E9C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6C72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3B80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EnvelopeReturn">
    <w:name w:val="envelope return"/>
    <w:basedOn w:val="Normal"/>
    <w:rsid w:val="00D53B80"/>
    <w:rPr>
      <w:rFonts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EnvelopeReturn">
    <w:name w:val="envelope return"/>
    <w:basedOn w:val="Normal"/>
    <w:rsid w:val="00D53B80"/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