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75" w:rsidRDefault="008A5D75" w:rsidP="008A5D7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23 Ill. Reg. 14698, eff</w:t>
      </w:r>
      <w:r w:rsidR="009832EF">
        <w:t xml:space="preserve">ective December 14, 1999. </w:t>
      </w:r>
    </w:p>
    <w:sectPr w:rsidR="008A5D75" w:rsidSect="008A5D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5D75"/>
    <w:rsid w:val="00255D5D"/>
    <w:rsid w:val="005C3366"/>
    <w:rsid w:val="006970A4"/>
    <w:rsid w:val="008A5D75"/>
    <w:rsid w:val="009832EF"/>
    <w:rsid w:val="00AC2E53"/>
    <w:rsid w:val="00DB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23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23 Ill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