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4FE" w:rsidRDefault="006A34FE" w:rsidP="006A34FE">
      <w:pPr>
        <w:widowControl w:val="0"/>
        <w:autoSpaceDE w:val="0"/>
        <w:autoSpaceDN w:val="0"/>
        <w:adjustRightInd w:val="0"/>
      </w:pPr>
    </w:p>
    <w:p w:rsidR="00237EE1" w:rsidRDefault="006A34FE">
      <w:pPr>
        <w:pStyle w:val="JCARMainSourceNote"/>
      </w:pPr>
      <w:r>
        <w:t>SOURCE:  Adopted at 2 Ill. Reg. 30, p. 41, effective August 1, 1978; amended at 4 Ill. Reg. 45, p. 102, effective March 1, 1981; amended at 6 Ill. Reg. 7072, effective May 27, 1982; codified at 7 Ill. Reg. 10591; amended at 12 Ill. Reg. 6921, effective April 1, 1988; amended at 15 Ill. Reg. 7658, effective May 7, 1991; amended at 19 Ill. Reg. 16555, effective December 5, 1995</w:t>
      </w:r>
      <w:r w:rsidR="00237EE1">
        <w:t>; amended at 3</w:t>
      </w:r>
      <w:r w:rsidR="00B1203E">
        <w:t>8</w:t>
      </w:r>
      <w:r w:rsidR="00237EE1">
        <w:t xml:space="preserve"> Ill. Reg. </w:t>
      </w:r>
      <w:r w:rsidR="00142EE8">
        <w:t>2138</w:t>
      </w:r>
      <w:r w:rsidR="00237EE1">
        <w:t xml:space="preserve">, effective </w:t>
      </w:r>
      <w:r w:rsidR="00142EE8">
        <w:t>January 2, 2014</w:t>
      </w:r>
      <w:r w:rsidR="00F01010">
        <w:t xml:space="preserve">; amended at 38 Ill. Reg. </w:t>
      </w:r>
      <w:r w:rsidR="00DC3A94">
        <w:t>23400</w:t>
      </w:r>
      <w:r w:rsidR="00F01010">
        <w:t xml:space="preserve">, effective </w:t>
      </w:r>
      <w:r w:rsidR="001230AB">
        <w:t>November</w:t>
      </w:r>
      <w:r w:rsidR="00DC3A94">
        <w:t xml:space="preserve"> 25, 2014</w:t>
      </w:r>
      <w:r w:rsidR="007511B4">
        <w:t>; amended at 4</w:t>
      </w:r>
      <w:r w:rsidR="00A30F9D">
        <w:t>3</w:t>
      </w:r>
      <w:r w:rsidR="007511B4">
        <w:t xml:space="preserve"> Ill. Reg. </w:t>
      </w:r>
      <w:r w:rsidR="00846B32">
        <w:t>388</w:t>
      </w:r>
      <w:r w:rsidR="007511B4">
        <w:t xml:space="preserve">, effective </w:t>
      </w:r>
      <w:bookmarkStart w:id="0" w:name="_GoBack"/>
      <w:r w:rsidR="00846B32">
        <w:t>December 21, 2018</w:t>
      </w:r>
      <w:bookmarkEnd w:id="0"/>
      <w:r w:rsidR="002B7236">
        <w:t>.</w:t>
      </w:r>
    </w:p>
    <w:sectPr w:rsidR="00237EE1" w:rsidSect="006A34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34FE"/>
    <w:rsid w:val="001230AB"/>
    <w:rsid w:val="00142EE8"/>
    <w:rsid w:val="00237EE1"/>
    <w:rsid w:val="002B7236"/>
    <w:rsid w:val="0030233C"/>
    <w:rsid w:val="005C3366"/>
    <w:rsid w:val="006A34FE"/>
    <w:rsid w:val="007511B4"/>
    <w:rsid w:val="00846B32"/>
    <w:rsid w:val="00A30F9D"/>
    <w:rsid w:val="00B1203E"/>
    <w:rsid w:val="00B760EA"/>
    <w:rsid w:val="00B84C68"/>
    <w:rsid w:val="00D416F2"/>
    <w:rsid w:val="00DC3A94"/>
    <w:rsid w:val="00F0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38E71E3-7F83-4E65-8C5C-2F7116D01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237E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13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 Ill</vt:lpstr>
    </vt:vector>
  </TitlesOfParts>
  <Company>State of Illinois</Company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 Ill</dc:title>
  <dc:subject/>
  <dc:creator>Illinois General Assembly</dc:creator>
  <cp:keywords/>
  <dc:description/>
  <cp:lastModifiedBy>Lane, Arlene L.</cp:lastModifiedBy>
  <cp:revision>13</cp:revision>
  <dcterms:created xsi:type="dcterms:W3CDTF">2012-06-21T18:44:00Z</dcterms:created>
  <dcterms:modified xsi:type="dcterms:W3CDTF">2019-01-03T19:47:00Z</dcterms:modified>
</cp:coreProperties>
</file>