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48" w:rsidRDefault="00070748" w:rsidP="0007074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70748" w:rsidRDefault="00070748" w:rsidP="00070748">
      <w:pPr>
        <w:widowControl w:val="0"/>
        <w:autoSpaceDE w:val="0"/>
        <w:autoSpaceDN w:val="0"/>
        <w:adjustRightInd w:val="0"/>
        <w:ind w:left="1440" w:hanging="1440"/>
      </w:pPr>
      <w:r>
        <w:t>1706.5</w:t>
      </w:r>
      <w:r>
        <w:tab/>
        <w:t xml:space="preserve">Prescribed Procedures </w:t>
      </w:r>
    </w:p>
    <w:p w:rsidR="00070748" w:rsidRDefault="00070748" w:rsidP="00070748">
      <w:pPr>
        <w:widowControl w:val="0"/>
        <w:autoSpaceDE w:val="0"/>
        <w:autoSpaceDN w:val="0"/>
        <w:adjustRightInd w:val="0"/>
        <w:ind w:left="1440" w:hanging="1440"/>
      </w:pPr>
      <w:r>
        <w:t>1706.10</w:t>
      </w:r>
      <w:r>
        <w:tab/>
        <w:t xml:space="preserve">Interests of Present and Future Certificate Holders </w:t>
      </w:r>
    </w:p>
    <w:p w:rsidR="00070748" w:rsidRDefault="00070748" w:rsidP="00070748">
      <w:pPr>
        <w:widowControl w:val="0"/>
        <w:autoSpaceDE w:val="0"/>
        <w:autoSpaceDN w:val="0"/>
        <w:adjustRightInd w:val="0"/>
        <w:ind w:left="1440" w:hanging="1440"/>
      </w:pPr>
      <w:r>
        <w:t>1706.20</w:t>
      </w:r>
      <w:r>
        <w:tab/>
        <w:t xml:space="preserve">Adult and Juvenile Certificates </w:t>
      </w:r>
    </w:p>
    <w:p w:rsidR="00070748" w:rsidRDefault="00070748" w:rsidP="00070748">
      <w:pPr>
        <w:widowControl w:val="0"/>
        <w:autoSpaceDE w:val="0"/>
        <w:autoSpaceDN w:val="0"/>
        <w:adjustRightInd w:val="0"/>
        <w:ind w:left="1440" w:hanging="1440"/>
      </w:pPr>
      <w:r>
        <w:t>1706.30</w:t>
      </w:r>
      <w:r>
        <w:tab/>
        <w:t xml:space="preserve">Compliance </w:t>
      </w:r>
    </w:p>
    <w:sectPr w:rsidR="00070748" w:rsidSect="000707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748"/>
    <w:rsid w:val="00070748"/>
    <w:rsid w:val="00222B63"/>
    <w:rsid w:val="00A0689C"/>
    <w:rsid w:val="00A5616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