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CC" w:rsidRDefault="003715CC" w:rsidP="003715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15CC" w:rsidRDefault="003715CC" w:rsidP="003715CC">
      <w:pPr>
        <w:widowControl w:val="0"/>
        <w:autoSpaceDE w:val="0"/>
        <w:autoSpaceDN w:val="0"/>
        <w:adjustRightInd w:val="0"/>
        <w:jc w:val="center"/>
      </w:pPr>
      <w:r>
        <w:t>PART 907</w:t>
      </w:r>
    </w:p>
    <w:p w:rsidR="003715CC" w:rsidRDefault="003715CC" w:rsidP="003715CC">
      <w:pPr>
        <w:widowControl w:val="0"/>
        <w:autoSpaceDE w:val="0"/>
        <w:autoSpaceDN w:val="0"/>
        <w:adjustRightInd w:val="0"/>
        <w:jc w:val="center"/>
      </w:pPr>
      <w:r>
        <w:t>EXEMPT SALE OF INSURANCE COMPANY SHARES</w:t>
      </w:r>
    </w:p>
    <w:p w:rsidR="003715CC" w:rsidRDefault="003715CC" w:rsidP="003715CC">
      <w:pPr>
        <w:widowControl w:val="0"/>
        <w:autoSpaceDE w:val="0"/>
        <w:autoSpaceDN w:val="0"/>
        <w:adjustRightInd w:val="0"/>
      </w:pPr>
    </w:p>
    <w:sectPr w:rsidR="003715CC" w:rsidSect="003715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5CC"/>
    <w:rsid w:val="003715CC"/>
    <w:rsid w:val="005C3366"/>
    <w:rsid w:val="00BC328C"/>
    <w:rsid w:val="00D2025E"/>
    <w:rsid w:val="00EB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907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907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