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D6C" w:rsidRPr="00927D6C" w:rsidRDefault="00927D6C" w:rsidP="00927D6C">
      <w:pPr>
        <w:jc w:val="center"/>
        <w:rPr>
          <w:rFonts w:eastAsia="Calibri"/>
        </w:rPr>
      </w:pPr>
      <w:r w:rsidRPr="00927D6C">
        <w:rPr>
          <w:rFonts w:eastAsia="Calibri"/>
        </w:rPr>
        <w:t>SUBPART A:  GENERAL RULES</w:t>
      </w:r>
    </w:p>
    <w:p w:rsidR="00927D6C" w:rsidRDefault="00927D6C" w:rsidP="00927D6C">
      <w:pPr>
        <w:rPr>
          <w:rFonts w:eastAsia="Calibri"/>
        </w:rPr>
      </w:pPr>
    </w:p>
    <w:p w:rsidR="00927D6C" w:rsidRDefault="00927D6C" w:rsidP="00927D6C">
      <w:pPr>
        <w:rPr>
          <w:rFonts w:eastAsia="Calibri"/>
        </w:rPr>
      </w:pPr>
      <w:r w:rsidRPr="00927D6C">
        <w:rPr>
          <w:rFonts w:eastAsia="Calibri"/>
        </w:rPr>
        <w:t>Section</w:t>
      </w:r>
    </w:p>
    <w:p w:rsidR="00513B26" w:rsidRDefault="00513B26" w:rsidP="00513B26">
      <w:pPr>
        <w:rPr>
          <w:rFonts w:eastAsia="Calibri"/>
        </w:rPr>
      </w:pPr>
      <w:r w:rsidRPr="00927D6C">
        <w:rPr>
          <w:rFonts w:eastAsia="Calibri"/>
        </w:rPr>
        <w:t>369.10</w:t>
      </w:r>
      <w:r>
        <w:rPr>
          <w:rFonts w:eastAsia="Calibri"/>
        </w:rPr>
        <w:t>1</w:t>
      </w:r>
      <w:r w:rsidRPr="00927D6C">
        <w:rPr>
          <w:rFonts w:eastAsia="Calibri"/>
        </w:rPr>
        <w:tab/>
        <w:t>Purpose and Objectives</w:t>
      </w:r>
    </w:p>
    <w:p w:rsidR="00927D6C" w:rsidRPr="00927D6C" w:rsidRDefault="00927D6C" w:rsidP="00927D6C">
      <w:pPr>
        <w:rPr>
          <w:rFonts w:eastAsia="Calibri"/>
        </w:rPr>
      </w:pPr>
      <w:r w:rsidRPr="00927D6C">
        <w:rPr>
          <w:rFonts w:eastAsia="Calibri"/>
        </w:rPr>
        <w:t>369.10</w:t>
      </w:r>
      <w:r w:rsidR="00513B26">
        <w:rPr>
          <w:rFonts w:eastAsia="Calibri"/>
        </w:rPr>
        <w:t>2</w:t>
      </w:r>
      <w:r w:rsidRPr="00927D6C">
        <w:rPr>
          <w:rFonts w:eastAsia="Calibri"/>
        </w:rPr>
        <w:tab/>
        <w:t>Definitions</w:t>
      </w:r>
    </w:p>
    <w:p w:rsidR="00927D6C" w:rsidRPr="00927D6C" w:rsidRDefault="00513B26" w:rsidP="00927D6C">
      <w:pPr>
        <w:rPr>
          <w:rFonts w:eastAsia="Calibri"/>
        </w:rPr>
      </w:pPr>
      <w:r>
        <w:rPr>
          <w:rFonts w:eastAsia="Calibri"/>
        </w:rPr>
        <w:t>369.103</w:t>
      </w:r>
      <w:r w:rsidR="00927D6C" w:rsidRPr="00927D6C">
        <w:rPr>
          <w:rFonts w:eastAsia="Calibri"/>
        </w:rPr>
        <w:tab/>
        <w:t>Compliance with Federal Law</w:t>
      </w:r>
    </w:p>
    <w:p w:rsidR="00927D6C" w:rsidRPr="00927D6C" w:rsidRDefault="00513B26" w:rsidP="00927D6C">
      <w:pPr>
        <w:rPr>
          <w:rFonts w:eastAsia="Calibri"/>
        </w:rPr>
      </w:pPr>
      <w:r>
        <w:rPr>
          <w:rFonts w:eastAsia="Calibri"/>
        </w:rPr>
        <w:t>369.104</w:t>
      </w:r>
      <w:r w:rsidR="00927D6C" w:rsidRPr="00927D6C">
        <w:rPr>
          <w:rFonts w:eastAsia="Calibri"/>
        </w:rPr>
        <w:tab/>
        <w:t>Standards</w:t>
      </w:r>
    </w:p>
    <w:p w:rsidR="00927D6C" w:rsidRPr="00927D6C" w:rsidRDefault="00513B26" w:rsidP="00927D6C">
      <w:pPr>
        <w:rPr>
          <w:rFonts w:eastAsia="Calibri"/>
        </w:rPr>
      </w:pPr>
      <w:r>
        <w:rPr>
          <w:rFonts w:eastAsia="Calibri"/>
        </w:rPr>
        <w:t>369.105</w:t>
      </w:r>
      <w:r w:rsidR="00927D6C" w:rsidRPr="00927D6C">
        <w:rPr>
          <w:rFonts w:eastAsia="Calibri"/>
        </w:rPr>
        <w:tab/>
      </w:r>
      <w:r w:rsidR="003A6B0E">
        <w:rPr>
          <w:rFonts w:eastAsia="Calibri"/>
        </w:rPr>
        <w:t xml:space="preserve">Procedures, </w:t>
      </w:r>
      <w:r w:rsidR="00927D6C" w:rsidRPr="00927D6C">
        <w:rPr>
          <w:rFonts w:eastAsia="Calibri"/>
        </w:rPr>
        <w:t xml:space="preserve">Fees and Charges </w:t>
      </w:r>
    </w:p>
    <w:p w:rsidR="00927D6C" w:rsidRPr="00927D6C" w:rsidRDefault="00513B26" w:rsidP="00927D6C">
      <w:pPr>
        <w:rPr>
          <w:rFonts w:eastAsia="Calibri"/>
        </w:rPr>
      </w:pPr>
      <w:r>
        <w:rPr>
          <w:rFonts w:eastAsia="Calibri"/>
        </w:rPr>
        <w:t>369.106</w:t>
      </w:r>
      <w:r w:rsidR="00927D6C" w:rsidRPr="00927D6C">
        <w:rPr>
          <w:rFonts w:eastAsia="Calibri"/>
        </w:rPr>
        <w:tab/>
        <w:t>Amendment</w:t>
      </w:r>
    </w:p>
    <w:p w:rsidR="0058271A" w:rsidRDefault="00513B26" w:rsidP="00927D6C">
      <w:pPr>
        <w:rPr>
          <w:rFonts w:eastAsia="Calibri"/>
        </w:rPr>
      </w:pPr>
      <w:r>
        <w:rPr>
          <w:rFonts w:eastAsia="Calibri"/>
        </w:rPr>
        <w:t>369.107</w:t>
      </w:r>
      <w:r w:rsidR="00927D6C" w:rsidRPr="00927D6C">
        <w:rPr>
          <w:rFonts w:eastAsia="Calibri"/>
        </w:rPr>
        <w:tab/>
        <w:t>Severability</w:t>
      </w:r>
    </w:p>
    <w:p w:rsidR="00927D6C" w:rsidRPr="00927D6C" w:rsidRDefault="00927D6C" w:rsidP="00927D6C">
      <w:pPr>
        <w:rPr>
          <w:rFonts w:eastAsia="Calibri"/>
        </w:rPr>
      </w:pPr>
    </w:p>
    <w:p w:rsidR="00927D6C" w:rsidRPr="00927D6C" w:rsidRDefault="00927D6C" w:rsidP="00927D6C">
      <w:pPr>
        <w:jc w:val="center"/>
        <w:rPr>
          <w:rFonts w:eastAsia="Calibri"/>
        </w:rPr>
      </w:pPr>
      <w:r w:rsidRPr="00927D6C">
        <w:rPr>
          <w:rFonts w:eastAsia="Calibri"/>
        </w:rPr>
        <w:t xml:space="preserve">SUBPART B: </w:t>
      </w:r>
      <w:r>
        <w:rPr>
          <w:rFonts w:eastAsia="Calibri"/>
        </w:rPr>
        <w:t xml:space="preserve"> </w:t>
      </w:r>
      <w:r w:rsidRPr="00927D6C">
        <w:rPr>
          <w:rFonts w:eastAsia="Calibri"/>
        </w:rPr>
        <w:t>APPLICATION PROCESS</w:t>
      </w:r>
    </w:p>
    <w:p w:rsidR="00927D6C" w:rsidRPr="00927D6C" w:rsidRDefault="00927D6C" w:rsidP="00927D6C">
      <w:pPr>
        <w:rPr>
          <w:rFonts w:eastAsia="Calibri"/>
        </w:rPr>
      </w:pPr>
    </w:p>
    <w:p w:rsidR="00927D6C" w:rsidRPr="00927D6C" w:rsidRDefault="00927D6C" w:rsidP="00927D6C">
      <w:pPr>
        <w:rPr>
          <w:rFonts w:eastAsia="Calibri"/>
        </w:rPr>
      </w:pPr>
      <w:r w:rsidRPr="00927D6C">
        <w:rPr>
          <w:rFonts w:eastAsia="Calibri"/>
        </w:rPr>
        <w:t>Section</w:t>
      </w:r>
    </w:p>
    <w:p w:rsidR="00927D6C" w:rsidRPr="00927D6C" w:rsidRDefault="00927D6C" w:rsidP="00927D6C">
      <w:pPr>
        <w:rPr>
          <w:rFonts w:eastAsia="Calibri"/>
        </w:rPr>
      </w:pPr>
      <w:r w:rsidRPr="00927D6C">
        <w:rPr>
          <w:rFonts w:eastAsia="Calibri"/>
        </w:rPr>
        <w:t>369.201</w:t>
      </w:r>
      <w:r w:rsidRPr="00927D6C">
        <w:rPr>
          <w:rFonts w:eastAsia="Calibri"/>
        </w:rPr>
        <w:tab/>
        <w:t>Applications</w:t>
      </w:r>
    </w:p>
    <w:p w:rsidR="00927D6C" w:rsidRPr="00927D6C" w:rsidRDefault="00927D6C" w:rsidP="00927D6C">
      <w:pPr>
        <w:jc w:val="center"/>
        <w:rPr>
          <w:rFonts w:eastAsia="Calibri"/>
        </w:rPr>
      </w:pPr>
      <w:r w:rsidRPr="00927D6C">
        <w:rPr>
          <w:rFonts w:eastAsia="Calibri"/>
        </w:rPr>
        <w:t xml:space="preserve">SUBPART C: </w:t>
      </w:r>
      <w:r>
        <w:rPr>
          <w:rFonts w:eastAsia="Calibri"/>
        </w:rPr>
        <w:t xml:space="preserve"> </w:t>
      </w:r>
      <w:r w:rsidRPr="00927D6C">
        <w:rPr>
          <w:rFonts w:eastAsia="Calibri"/>
        </w:rPr>
        <w:t>GRANT</w:t>
      </w:r>
      <w:r w:rsidR="006F2AB0">
        <w:rPr>
          <w:rFonts w:eastAsia="Calibri"/>
        </w:rPr>
        <w:t>S</w:t>
      </w:r>
    </w:p>
    <w:p w:rsidR="00927D6C" w:rsidRPr="00927D6C" w:rsidRDefault="00927D6C" w:rsidP="00927D6C">
      <w:pPr>
        <w:rPr>
          <w:rFonts w:eastAsia="Calibri"/>
        </w:rPr>
      </w:pPr>
    </w:p>
    <w:p w:rsidR="00927D6C" w:rsidRDefault="00927D6C" w:rsidP="00927D6C">
      <w:pPr>
        <w:rPr>
          <w:rFonts w:eastAsia="Calibri"/>
        </w:rPr>
      </w:pPr>
      <w:r w:rsidRPr="00927D6C">
        <w:rPr>
          <w:rFonts w:eastAsia="Calibri"/>
        </w:rPr>
        <w:t>Section</w:t>
      </w:r>
    </w:p>
    <w:p w:rsidR="00927D6C" w:rsidRPr="00927D6C" w:rsidRDefault="00927D6C" w:rsidP="00927D6C">
      <w:pPr>
        <w:rPr>
          <w:rFonts w:eastAsia="Calibri"/>
        </w:rPr>
      </w:pPr>
      <w:r w:rsidRPr="00927D6C">
        <w:rPr>
          <w:rFonts w:eastAsia="Calibri"/>
        </w:rPr>
        <w:t>369.301</w:t>
      </w:r>
      <w:r w:rsidRPr="00927D6C">
        <w:rPr>
          <w:rFonts w:eastAsia="Calibri"/>
        </w:rPr>
        <w:tab/>
        <w:t>Maximum Grant Amount</w:t>
      </w:r>
    </w:p>
    <w:p w:rsidR="00927D6C" w:rsidRPr="00927D6C" w:rsidRDefault="00927D6C" w:rsidP="00927D6C">
      <w:pPr>
        <w:rPr>
          <w:rFonts w:eastAsia="Calibri"/>
        </w:rPr>
      </w:pPr>
      <w:r w:rsidRPr="00927D6C">
        <w:rPr>
          <w:rFonts w:eastAsia="Calibri"/>
        </w:rPr>
        <w:t>369.302</w:t>
      </w:r>
      <w:r w:rsidRPr="00927D6C">
        <w:rPr>
          <w:rFonts w:eastAsia="Calibri"/>
        </w:rPr>
        <w:tab/>
        <w:t>Prioritization Efforts</w:t>
      </w:r>
    </w:p>
    <w:p w:rsidR="00513B26" w:rsidRDefault="00513B26" w:rsidP="00513B26">
      <w:pPr>
        <w:rPr>
          <w:rFonts w:eastAsia="Calibri"/>
        </w:rPr>
      </w:pPr>
      <w:r w:rsidRPr="00927D6C">
        <w:rPr>
          <w:rFonts w:eastAsia="Calibri"/>
        </w:rPr>
        <w:t>369.30</w:t>
      </w:r>
      <w:r>
        <w:rPr>
          <w:rFonts w:eastAsia="Calibri"/>
        </w:rPr>
        <w:t>3</w:t>
      </w:r>
      <w:r w:rsidRPr="00927D6C">
        <w:rPr>
          <w:rFonts w:eastAsia="Calibri"/>
        </w:rPr>
        <w:tab/>
      </w:r>
      <w:r w:rsidR="00904D17">
        <w:rPr>
          <w:rFonts w:eastAsia="Calibri"/>
        </w:rPr>
        <w:t>Regulatory</w:t>
      </w:r>
      <w:bookmarkStart w:id="0" w:name="_GoBack"/>
      <w:bookmarkEnd w:id="0"/>
      <w:r w:rsidRPr="00927D6C">
        <w:rPr>
          <w:rFonts w:eastAsia="Calibri"/>
        </w:rPr>
        <w:t xml:space="preserve"> Ag</w:t>
      </w:r>
      <w:r>
        <w:rPr>
          <w:rFonts w:eastAsia="Calibri"/>
        </w:rPr>
        <w:t>reement Required</w:t>
      </w:r>
    </w:p>
    <w:p w:rsidR="00927D6C" w:rsidRDefault="00927D6C" w:rsidP="00513B26">
      <w:pPr>
        <w:rPr>
          <w:rFonts w:eastAsia="Calibri"/>
        </w:rPr>
      </w:pPr>
      <w:r w:rsidRPr="00927D6C">
        <w:rPr>
          <w:rFonts w:eastAsia="Calibri"/>
        </w:rPr>
        <w:t>369.30</w:t>
      </w:r>
      <w:r w:rsidR="00513B26">
        <w:rPr>
          <w:rFonts w:eastAsia="Calibri"/>
        </w:rPr>
        <w:t>4</w:t>
      </w:r>
      <w:r w:rsidRPr="00927D6C">
        <w:rPr>
          <w:rFonts w:eastAsia="Calibri"/>
        </w:rPr>
        <w:tab/>
        <w:t>Related Requirements</w:t>
      </w:r>
    </w:p>
    <w:sectPr w:rsidR="00927D6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0AF" w:rsidRDefault="00E160AF">
      <w:r>
        <w:separator/>
      </w:r>
    </w:p>
  </w:endnote>
  <w:endnote w:type="continuationSeparator" w:id="0">
    <w:p w:rsidR="00E160AF" w:rsidRDefault="00E1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0AF" w:rsidRDefault="00E160AF">
      <w:r>
        <w:separator/>
      </w:r>
    </w:p>
  </w:footnote>
  <w:footnote w:type="continuationSeparator" w:id="0">
    <w:p w:rsidR="00E160AF" w:rsidRDefault="00E16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A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1377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5928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B0E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09A7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B26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71A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2AB0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4D17"/>
    <w:rsid w:val="009053C8"/>
    <w:rsid w:val="00910413"/>
    <w:rsid w:val="00915C6D"/>
    <w:rsid w:val="009168BC"/>
    <w:rsid w:val="00916926"/>
    <w:rsid w:val="009169AC"/>
    <w:rsid w:val="00921F8B"/>
    <w:rsid w:val="00922286"/>
    <w:rsid w:val="00927D6C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4DB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0AF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E3CE4-8891-4A99-A5D0-87ED456F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Dotts, Joyce M.</cp:lastModifiedBy>
  <cp:revision>11</cp:revision>
  <dcterms:created xsi:type="dcterms:W3CDTF">2021-07-26T21:06:00Z</dcterms:created>
  <dcterms:modified xsi:type="dcterms:W3CDTF">2022-03-16T20:28:00Z</dcterms:modified>
</cp:coreProperties>
</file>