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DE" w:rsidRDefault="005338DE" w:rsidP="005338DE">
      <w:pPr>
        <w:widowControl w:val="0"/>
        <w:autoSpaceDE w:val="0"/>
        <w:autoSpaceDN w:val="0"/>
        <w:adjustRightInd w:val="0"/>
      </w:pPr>
    </w:p>
    <w:p w:rsidR="00955ED5" w:rsidRDefault="005338DE">
      <w:pPr>
        <w:pStyle w:val="JCARMainSourceNote"/>
      </w:pPr>
      <w:r>
        <w:t>SOURCE:  Amended May 28, 1976; codified at 8 Ill. Reg. 8927; recodified from 44 Ill. Adm. Code 4100 (Secretary of State) to 44 Ill. Adm. Code 4400 (State Records Commission) at 9 Ill. Reg. 15547; amended at 10 Ill. Reg. 1965, effective January 8, 1986; amended at 13 Ill. Reg</w:t>
      </w:r>
      <w:r w:rsidR="00F04AAE">
        <w:t>. 7444, effective May 1, 1989; amended at 3</w:t>
      </w:r>
      <w:r w:rsidR="00810EC4">
        <w:t>1</w:t>
      </w:r>
      <w:r w:rsidR="00F04AAE">
        <w:t xml:space="preserve"> Ill. Reg. </w:t>
      </w:r>
      <w:r w:rsidR="004576B2">
        <w:t>8572</w:t>
      </w:r>
      <w:r w:rsidR="00F04AAE">
        <w:t xml:space="preserve">, effective </w:t>
      </w:r>
      <w:r w:rsidR="004576B2">
        <w:t>June 4, 2007</w:t>
      </w:r>
      <w:r w:rsidR="00AD2DCD">
        <w:t xml:space="preserve">; amended at 32 Ill. Reg. </w:t>
      </w:r>
      <w:r w:rsidR="006322EE">
        <w:t>17976</w:t>
      </w:r>
      <w:r w:rsidR="00AD2DCD">
        <w:t xml:space="preserve">, effective </w:t>
      </w:r>
      <w:r w:rsidR="006322EE">
        <w:t>November 6, 2008</w:t>
      </w:r>
      <w:r w:rsidR="00955ED5">
        <w:t xml:space="preserve">; amended at 37 Ill. Reg. </w:t>
      </w:r>
      <w:r w:rsidR="003936AF">
        <w:t>7798</w:t>
      </w:r>
      <w:r w:rsidR="00955ED5">
        <w:t xml:space="preserve">, effective </w:t>
      </w:r>
      <w:r w:rsidR="003936AF">
        <w:t>May 22, 2013</w:t>
      </w:r>
      <w:r w:rsidR="00BB1B33">
        <w:t>; amended at 3</w:t>
      </w:r>
      <w:r w:rsidR="004326BB">
        <w:t>9</w:t>
      </w:r>
      <w:r w:rsidR="00BB1B33">
        <w:t xml:space="preserve"> Ill. Reg. </w:t>
      </w:r>
      <w:r w:rsidR="003F16E4">
        <w:t>3031</w:t>
      </w:r>
      <w:r w:rsidR="00BB1B33">
        <w:t xml:space="preserve">, effective </w:t>
      </w:r>
      <w:r w:rsidR="003F16E4">
        <w:t>February 11, 2015</w:t>
      </w:r>
      <w:r w:rsidR="00A001CA">
        <w:t xml:space="preserve">; recodified Title of the Part at 39 Ill. Reg. </w:t>
      </w:r>
      <w:r w:rsidR="0089183B">
        <w:t>5903.</w:t>
      </w:r>
      <w:bookmarkStart w:id="0" w:name="_GoBack"/>
      <w:bookmarkEnd w:id="0"/>
    </w:p>
    <w:sectPr w:rsidR="00955ED5" w:rsidSect="00533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8DE"/>
    <w:rsid w:val="003936AF"/>
    <w:rsid w:val="003F16E4"/>
    <w:rsid w:val="004326BB"/>
    <w:rsid w:val="004576B2"/>
    <w:rsid w:val="005338DE"/>
    <w:rsid w:val="005C3366"/>
    <w:rsid w:val="006322EE"/>
    <w:rsid w:val="007834C7"/>
    <w:rsid w:val="00810EC4"/>
    <w:rsid w:val="008864F1"/>
    <w:rsid w:val="0089183B"/>
    <w:rsid w:val="00955ED5"/>
    <w:rsid w:val="009800F3"/>
    <w:rsid w:val="00A001CA"/>
    <w:rsid w:val="00AD2DCD"/>
    <w:rsid w:val="00B7112B"/>
    <w:rsid w:val="00BB1B33"/>
    <w:rsid w:val="00F0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F8E01D-594B-452F-860D-9BC22E8C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0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May 28, 1976; codified at 8 Ill</vt:lpstr>
    </vt:vector>
  </TitlesOfParts>
  <Company>State of Illinois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May 28, 1976; codified at 8 Ill</dc:title>
  <dc:subject/>
  <dc:creator>Illinois General Assembly</dc:creator>
  <cp:keywords/>
  <dc:description/>
  <cp:lastModifiedBy>King, Melissa A.</cp:lastModifiedBy>
  <cp:revision>10</cp:revision>
  <dcterms:created xsi:type="dcterms:W3CDTF">2012-06-22T00:37:00Z</dcterms:created>
  <dcterms:modified xsi:type="dcterms:W3CDTF">2015-06-16T20:28:00Z</dcterms:modified>
</cp:coreProperties>
</file>