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20" w:rsidRDefault="00746420" w:rsidP="00746420">
      <w:pPr>
        <w:widowControl w:val="0"/>
        <w:autoSpaceDE w:val="0"/>
        <w:autoSpaceDN w:val="0"/>
        <w:adjustRightInd w:val="0"/>
      </w:pPr>
    </w:p>
    <w:p w:rsidR="00746420" w:rsidRDefault="00746420" w:rsidP="00746420">
      <w:pPr>
        <w:widowControl w:val="0"/>
        <w:autoSpaceDE w:val="0"/>
        <w:autoSpaceDN w:val="0"/>
        <w:adjustRightInd w:val="0"/>
        <w:jc w:val="center"/>
      </w:pPr>
      <w:r>
        <w:t>PART 1300</w:t>
      </w:r>
    </w:p>
    <w:p w:rsidR="00746420" w:rsidRDefault="00746420" w:rsidP="00746420">
      <w:pPr>
        <w:widowControl w:val="0"/>
        <w:autoSpaceDE w:val="0"/>
        <w:autoSpaceDN w:val="0"/>
        <w:adjustRightInd w:val="0"/>
        <w:jc w:val="center"/>
      </w:pPr>
      <w:r>
        <w:t>ATTORNEY GENERAL'S PROCUREMENT</w:t>
      </w:r>
    </w:p>
    <w:p w:rsidR="005A4C32" w:rsidRDefault="005A4C32" w:rsidP="007464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5A4C32" w:rsidSect="007464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420"/>
    <w:rsid w:val="00522FD8"/>
    <w:rsid w:val="005A4C32"/>
    <w:rsid w:val="005C3366"/>
    <w:rsid w:val="00746420"/>
    <w:rsid w:val="008E797F"/>
    <w:rsid w:val="00B4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6EE30C-5670-400B-8645-2954CCA7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1300</vt:lpstr>
    </vt:vector>
  </TitlesOfParts>
  <Company>State of Illinois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1300</dc:title>
  <dc:subject/>
  <dc:creator>Illinois General Assembly</dc:creator>
  <cp:keywords/>
  <dc:description/>
  <cp:lastModifiedBy>Bockewitz, Crystal K.</cp:lastModifiedBy>
  <cp:revision>4</cp:revision>
  <dcterms:created xsi:type="dcterms:W3CDTF">2012-06-22T03:03:00Z</dcterms:created>
  <dcterms:modified xsi:type="dcterms:W3CDTF">2021-10-19T13:49:00Z</dcterms:modified>
</cp:coreProperties>
</file>