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4BC" w:rsidRPr="001204BC" w:rsidRDefault="001204BC" w:rsidP="001204BC">
      <w:pPr>
        <w:jc w:val="center"/>
      </w:pPr>
      <w:bookmarkStart w:id="0" w:name="_GoBack"/>
      <w:bookmarkEnd w:id="0"/>
      <w:r w:rsidRPr="001204BC">
        <w:t>PART 995</w:t>
      </w:r>
    </w:p>
    <w:p w:rsidR="001204BC" w:rsidRPr="001204BC" w:rsidRDefault="001204BC" w:rsidP="001204BC">
      <w:pPr>
        <w:jc w:val="center"/>
      </w:pPr>
      <w:bookmarkStart w:id="1" w:name="OLE_LINK2"/>
      <w:bookmarkStart w:id="2" w:name="OLE_LINK1"/>
      <w:r w:rsidRPr="001204BC">
        <w:t>PREQUALIFICATION OF DESIGN-BUILD ENTITIES</w:t>
      </w:r>
      <w:bookmarkEnd w:id="1"/>
      <w:bookmarkEnd w:id="2"/>
    </w:p>
    <w:sectPr w:rsidR="001204BC" w:rsidRPr="001204BC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D2F" w:rsidRDefault="004E5D2F">
      <w:r>
        <w:separator/>
      </w:r>
    </w:p>
  </w:endnote>
  <w:endnote w:type="continuationSeparator" w:id="0">
    <w:p w:rsidR="004E5D2F" w:rsidRDefault="004E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D2F" w:rsidRDefault="004E5D2F">
      <w:r>
        <w:separator/>
      </w:r>
    </w:p>
  </w:footnote>
  <w:footnote w:type="continuationSeparator" w:id="0">
    <w:p w:rsidR="004E5D2F" w:rsidRDefault="004E5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4B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65F4"/>
    <w:rsid w:val="00050531"/>
    <w:rsid w:val="000644F9"/>
    <w:rsid w:val="00066013"/>
    <w:rsid w:val="000676A6"/>
    <w:rsid w:val="00074368"/>
    <w:rsid w:val="000765E0"/>
    <w:rsid w:val="00083E97"/>
    <w:rsid w:val="0008689B"/>
    <w:rsid w:val="00092E6F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04BC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1D45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5D2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DE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7A29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320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