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0F" w:rsidRDefault="00F6140F" w:rsidP="00F6140F">
      <w:pPr>
        <w:widowControl w:val="0"/>
        <w:autoSpaceDE w:val="0"/>
        <w:autoSpaceDN w:val="0"/>
        <w:adjustRightInd w:val="0"/>
      </w:pPr>
    </w:p>
    <w:p w:rsidR="00F6140F" w:rsidRDefault="00F6140F" w:rsidP="00F614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500.1000  Applicability</w:t>
      </w:r>
      <w:r>
        <w:t xml:space="preserve"> </w:t>
      </w:r>
    </w:p>
    <w:p w:rsidR="00F6140F" w:rsidRDefault="00F6140F" w:rsidP="00F6140F">
      <w:pPr>
        <w:widowControl w:val="0"/>
        <w:autoSpaceDE w:val="0"/>
        <w:autoSpaceDN w:val="0"/>
        <w:adjustRightInd w:val="0"/>
      </w:pPr>
    </w:p>
    <w:p w:rsidR="00F6140F" w:rsidRDefault="00F6140F" w:rsidP="00F6140F">
      <w:pPr>
        <w:widowControl w:val="0"/>
        <w:autoSpaceDE w:val="0"/>
        <w:autoSpaceDN w:val="0"/>
        <w:adjustRightInd w:val="0"/>
      </w:pPr>
      <w:r>
        <w:t xml:space="preserve">Except as otherwise authorized or required by law, </w:t>
      </w:r>
      <w:r w:rsidR="001E4698">
        <w:t>all leases for real property or capital improvements, including office and storage space, buildings and other facilities for State agencies where the State is the lessee</w:t>
      </w:r>
      <w:r>
        <w:t xml:space="preserve"> are subject to, and shall be procured by, the OAG in accordance with this Part. </w:t>
      </w:r>
    </w:p>
    <w:p w:rsidR="001E4698" w:rsidRDefault="001E4698" w:rsidP="00F6140F">
      <w:pPr>
        <w:widowControl w:val="0"/>
        <w:autoSpaceDE w:val="0"/>
        <w:autoSpaceDN w:val="0"/>
        <w:adjustRightInd w:val="0"/>
      </w:pPr>
    </w:p>
    <w:p w:rsidR="001E4698" w:rsidRDefault="001E4698" w:rsidP="001E4698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3D1929">
        <w:t>3561</w:t>
      </w:r>
      <w:r w:rsidRPr="00D55B37">
        <w:t xml:space="preserve">, effective </w:t>
      </w:r>
      <w:bookmarkStart w:id="0" w:name="_GoBack"/>
      <w:r w:rsidR="003D1929">
        <w:t>March 1, 2015</w:t>
      </w:r>
      <w:bookmarkEnd w:id="0"/>
      <w:r w:rsidRPr="00D55B37">
        <w:t>)</w:t>
      </w:r>
    </w:p>
    <w:sectPr w:rsidR="001E4698" w:rsidSect="00F614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40F"/>
    <w:rsid w:val="001E4698"/>
    <w:rsid w:val="001F7C12"/>
    <w:rsid w:val="003D1929"/>
    <w:rsid w:val="005C3366"/>
    <w:rsid w:val="007900A4"/>
    <w:rsid w:val="00842110"/>
    <w:rsid w:val="00CE1F15"/>
    <w:rsid w:val="00F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22A63-139F-4CFE-BDC8-1F641060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King, Melissa A.</cp:lastModifiedBy>
  <cp:revision>3</cp:revision>
  <dcterms:created xsi:type="dcterms:W3CDTF">2015-02-20T17:19:00Z</dcterms:created>
  <dcterms:modified xsi:type="dcterms:W3CDTF">2015-03-06T20:52:00Z</dcterms:modified>
</cp:coreProperties>
</file>