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1F4" w:rsidRDefault="008D51F4" w:rsidP="008D51F4"/>
    <w:p w:rsidR="008D51F4" w:rsidRPr="00860130" w:rsidRDefault="008D51F4" w:rsidP="008D51F4">
      <w:pPr>
        <w:rPr>
          <w:b/>
        </w:rPr>
      </w:pPr>
      <w:r w:rsidRPr="00860130">
        <w:rPr>
          <w:b/>
        </w:rPr>
        <w:t>Section 4.1060  Delegation</w:t>
      </w:r>
    </w:p>
    <w:p w:rsidR="008D51F4" w:rsidRDefault="008D51F4" w:rsidP="008D51F4"/>
    <w:p w:rsidR="008D51F4" w:rsidRDefault="008D51F4" w:rsidP="008D51F4">
      <w:pPr>
        <w:ind w:left="1440" w:hanging="720"/>
      </w:pPr>
      <w:r>
        <w:t>a)</w:t>
      </w:r>
      <w:r>
        <w:tab/>
        <w:t xml:space="preserve">Procurement actions not reserved in writing by the CPO-HE or delegated to </w:t>
      </w:r>
      <w:r w:rsidR="0032107B">
        <w:t>an</w:t>
      </w:r>
      <w:r>
        <w:t xml:space="preserve"> SPO</w:t>
      </w:r>
      <w:r w:rsidR="0048648E">
        <w:t xml:space="preserve"> or other designee</w:t>
      </w:r>
      <w:r>
        <w:t xml:space="preserve"> shall be conducted by the university.</w:t>
      </w:r>
    </w:p>
    <w:p w:rsidR="008D51F4" w:rsidRDefault="008D51F4" w:rsidP="008D51F4"/>
    <w:p w:rsidR="008D51F4" w:rsidRDefault="008D51F4" w:rsidP="008D51F4">
      <w:pPr>
        <w:ind w:left="1440" w:hanging="720"/>
      </w:pPr>
      <w:r>
        <w:t>b)</w:t>
      </w:r>
      <w:r>
        <w:tab/>
        <w:t>The CPO-HE may delegate to any SPO or</w:t>
      </w:r>
      <w:r w:rsidR="0048648E">
        <w:t xml:space="preserve"> other designee or</w:t>
      </w:r>
      <w:r w:rsidR="0032107B">
        <w:t>,</w:t>
      </w:r>
      <w:r>
        <w:t xml:space="preserve"> in consultation with a university, to a university authority to conduct certain procurement actions or functions.  The CPO-HE may also delegate to any SPO the CPO</w:t>
      </w:r>
      <w:r w:rsidR="005B6190">
        <w:t>-HE</w:t>
      </w:r>
      <w:r>
        <w:t xml:space="preserve">'s authority to conduct on behalf of the CPO-HE specific procurements or classes of procurements for multiple university use.  </w:t>
      </w:r>
      <w:r w:rsidR="0032107B">
        <w:t>An</w:t>
      </w:r>
      <w:r>
        <w:t xml:space="preserve"> SPO may request that the CPO-HE delegate further authority to that SPO.  The SPO and university delegated authority shall remain subject to the authority of the CPO</w:t>
      </w:r>
      <w:r w:rsidR="005B6190">
        <w:t>-HE</w:t>
      </w:r>
      <w:r>
        <w:t xml:space="preserve"> and SPO as applicable.</w:t>
      </w:r>
    </w:p>
    <w:p w:rsidR="008D51F4" w:rsidRDefault="008D51F4" w:rsidP="008D51F4"/>
    <w:p w:rsidR="008D51F4" w:rsidRDefault="008D51F4" w:rsidP="008D51F4">
      <w:pPr>
        <w:ind w:left="1440" w:hanging="720"/>
      </w:pPr>
      <w:r>
        <w:t>c)</w:t>
      </w:r>
      <w:r>
        <w:tab/>
        <w:t>Any exercise of delegated authority shall be in accordance with the Code and this Part.</w:t>
      </w:r>
    </w:p>
    <w:p w:rsidR="008D51F4" w:rsidRDefault="008D51F4" w:rsidP="008D51F4"/>
    <w:p w:rsidR="008D51F4" w:rsidRDefault="008D51F4" w:rsidP="008D51F4">
      <w:pPr>
        <w:ind w:firstLine="720"/>
      </w:pPr>
      <w:r>
        <w:t>d)</w:t>
      </w:r>
      <w:r>
        <w:tab/>
        <w:t>Delegations shall be in writing and shall specify:</w:t>
      </w:r>
    </w:p>
    <w:p w:rsidR="008D51F4" w:rsidRDefault="008D51F4" w:rsidP="008D51F4"/>
    <w:p w:rsidR="008D51F4" w:rsidRDefault="008D51F4" w:rsidP="008D51F4">
      <w:pPr>
        <w:ind w:left="1440"/>
      </w:pPr>
      <w:r>
        <w:t>1)</w:t>
      </w:r>
      <w:r>
        <w:tab/>
        <w:t>the action or function authorized or not authorized;</w:t>
      </w:r>
    </w:p>
    <w:p w:rsidR="008D51F4" w:rsidRDefault="008D51F4" w:rsidP="002E4456"/>
    <w:p w:rsidR="008D51F4" w:rsidRDefault="008D51F4" w:rsidP="008D51F4">
      <w:pPr>
        <w:ind w:left="1440"/>
      </w:pPr>
      <w:r>
        <w:t>2)</w:t>
      </w:r>
      <w:r>
        <w:tab/>
        <w:t>any limits or restrictions on the exercise of the delegated authority;</w:t>
      </w:r>
    </w:p>
    <w:p w:rsidR="008D51F4" w:rsidRDefault="008D51F4" w:rsidP="002E4456"/>
    <w:p w:rsidR="008D51F4" w:rsidRDefault="008D51F4" w:rsidP="008D51F4">
      <w:pPr>
        <w:ind w:left="1440"/>
      </w:pPr>
      <w:r>
        <w:t>3)</w:t>
      </w:r>
      <w:r>
        <w:tab/>
        <w:t>whether the authority may be further delegated;</w:t>
      </w:r>
    </w:p>
    <w:p w:rsidR="008D51F4" w:rsidRDefault="008D51F4" w:rsidP="002E4456"/>
    <w:p w:rsidR="008D51F4" w:rsidRDefault="008D51F4" w:rsidP="008D51F4">
      <w:pPr>
        <w:ind w:left="1440"/>
      </w:pPr>
      <w:r>
        <w:t>4)</w:t>
      </w:r>
      <w:r>
        <w:tab/>
        <w:t>the duration of the delegation; and</w:t>
      </w:r>
    </w:p>
    <w:p w:rsidR="008D51F4" w:rsidRDefault="008D51F4" w:rsidP="002E4456">
      <w:bookmarkStart w:id="0" w:name="_GoBack"/>
    </w:p>
    <w:bookmarkEnd w:id="0"/>
    <w:p w:rsidR="008D51F4" w:rsidRDefault="008D51F4" w:rsidP="008D51F4">
      <w:pPr>
        <w:ind w:left="1440"/>
      </w:pPr>
      <w:r>
        <w:t>5)</w:t>
      </w:r>
      <w:r>
        <w:tab/>
        <w:t>any reporting requirements.</w:t>
      </w:r>
    </w:p>
    <w:p w:rsidR="001C71C2" w:rsidRDefault="001C71C2" w:rsidP="008D51F4"/>
    <w:p w:rsidR="008D51F4" w:rsidRPr="00D55B37" w:rsidRDefault="0048648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5670E4">
        <w:t>40</w:t>
      </w:r>
      <w:r>
        <w:t xml:space="preserve"> I</w:t>
      </w:r>
      <w:r w:rsidRPr="00D55B37">
        <w:t xml:space="preserve">ll. Reg. </w:t>
      </w:r>
      <w:r w:rsidR="00640D85">
        <w:t>456</w:t>
      </w:r>
      <w:r w:rsidRPr="00D55B37">
        <w:t xml:space="preserve">, effective </w:t>
      </w:r>
      <w:r w:rsidR="00640D85">
        <w:t>January 15, 2016</w:t>
      </w:r>
      <w:r w:rsidRPr="00D55B37">
        <w:t>)</w:t>
      </w:r>
    </w:p>
    <w:sectPr w:rsidR="008D51F4" w:rsidRPr="00D55B37" w:rsidSect="00CE2849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BB7" w:rsidRDefault="00ED2BB7">
      <w:r>
        <w:separator/>
      </w:r>
    </w:p>
  </w:endnote>
  <w:endnote w:type="continuationSeparator" w:id="0">
    <w:p w:rsidR="00ED2BB7" w:rsidRDefault="00ED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BB7" w:rsidRDefault="00ED2BB7">
      <w:r>
        <w:separator/>
      </w:r>
    </w:p>
  </w:footnote>
  <w:footnote w:type="continuationSeparator" w:id="0">
    <w:p w:rsidR="00ED2BB7" w:rsidRDefault="00ED2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441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2D0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456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107B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6DA3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648E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4F93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670E4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6190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0D85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044E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51F4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1867"/>
    <w:rsid w:val="00994418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2454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4F44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2849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3C72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2BB7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A727366-335C-45FB-9103-FD19F110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1F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4</cp:revision>
  <dcterms:created xsi:type="dcterms:W3CDTF">2015-12-03T23:05:00Z</dcterms:created>
  <dcterms:modified xsi:type="dcterms:W3CDTF">2016-01-11T16:53:00Z</dcterms:modified>
</cp:coreProperties>
</file>