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8E" w:rsidRDefault="000F548E" w:rsidP="009E7463">
      <w:bookmarkStart w:id="0" w:name="_GoBack"/>
      <w:bookmarkEnd w:id="0"/>
    </w:p>
    <w:p w:rsidR="009E7463" w:rsidRPr="009E7463" w:rsidRDefault="009E7463" w:rsidP="009E7463">
      <w:r w:rsidRPr="009E7463">
        <w:t xml:space="preserve">Section </w:t>
      </w:r>
    </w:p>
    <w:p w:rsidR="00994509" w:rsidRDefault="00994509" w:rsidP="009E7463">
      <w:r>
        <w:t>145.5</w:t>
      </w:r>
      <w:r>
        <w:tab/>
      </w:r>
      <w:r>
        <w:tab/>
        <w:t>Definitions</w:t>
      </w:r>
    </w:p>
    <w:p w:rsidR="009E7463" w:rsidRDefault="009E7463" w:rsidP="00994509">
      <w:r w:rsidRPr="009E7463">
        <w:t>145.10</w:t>
      </w:r>
      <w:r w:rsidRPr="009E7463">
        <w:tab/>
      </w:r>
      <w:r w:rsidR="000F548E">
        <w:tab/>
      </w:r>
      <w:r w:rsidRPr="009E7463">
        <w:t xml:space="preserve">Introduction </w:t>
      </w:r>
    </w:p>
    <w:p w:rsidR="009E7463" w:rsidRPr="009E7463" w:rsidRDefault="009E7463" w:rsidP="009E7463">
      <w:r w:rsidRPr="009E7463">
        <w:t>145.20</w:t>
      </w:r>
      <w:r w:rsidRPr="009E7463">
        <w:tab/>
      </w:r>
      <w:r w:rsidR="000F548E">
        <w:tab/>
      </w:r>
      <w:r w:rsidRPr="009E7463">
        <w:t xml:space="preserve">Requirements for Certification </w:t>
      </w:r>
    </w:p>
    <w:p w:rsidR="009E7463" w:rsidRPr="009E7463" w:rsidRDefault="009E7463" w:rsidP="009E7463">
      <w:r w:rsidRPr="009E7463">
        <w:t>145.30</w:t>
      </w:r>
      <w:r w:rsidR="000F548E">
        <w:tab/>
      </w:r>
      <w:r w:rsidRPr="009E7463">
        <w:tab/>
        <w:t xml:space="preserve">Requirements </w:t>
      </w:r>
      <w:r w:rsidR="00F041B9">
        <w:t>for Recertification</w:t>
      </w:r>
      <w:r w:rsidRPr="009E7463">
        <w:t xml:space="preserve"> </w:t>
      </w:r>
    </w:p>
    <w:p w:rsidR="009E7463" w:rsidRPr="009E7463" w:rsidRDefault="009E7463" w:rsidP="009E7463">
      <w:pPr>
        <w:rPr>
          <w:color w:val="000000"/>
        </w:rPr>
      </w:pPr>
      <w:r w:rsidRPr="009E7463">
        <w:rPr>
          <w:color w:val="000000"/>
        </w:rPr>
        <w:t xml:space="preserve">145.40  </w:t>
      </w:r>
      <w:r w:rsidRPr="009E7463">
        <w:rPr>
          <w:color w:val="000000"/>
        </w:rPr>
        <w:tab/>
      </w:r>
      <w:r w:rsidR="00B536DB">
        <w:t>JLMC List of Certified Assessors</w:t>
      </w:r>
    </w:p>
    <w:p w:rsidR="009E7463" w:rsidRPr="009E7463" w:rsidRDefault="009E7463" w:rsidP="009E7463">
      <w:r w:rsidRPr="009E7463">
        <w:rPr>
          <w:color w:val="000000"/>
        </w:rPr>
        <w:t>145.50</w:t>
      </w:r>
      <w:r w:rsidRPr="009E7463">
        <w:rPr>
          <w:color w:val="000000"/>
        </w:rPr>
        <w:tab/>
      </w:r>
      <w:r w:rsidRPr="009E7463">
        <w:rPr>
          <w:color w:val="000000"/>
        </w:rPr>
        <w:tab/>
      </w:r>
      <w:r w:rsidRPr="009E7463">
        <w:t>Roster of Certified Assessor</w:t>
      </w:r>
      <w:r w:rsidR="00994509">
        <w:t>s</w:t>
      </w:r>
      <w:r w:rsidRPr="009E7463">
        <w:t xml:space="preserve"> </w:t>
      </w:r>
    </w:p>
    <w:p w:rsidR="009E7463" w:rsidRDefault="009E7463" w:rsidP="009E7463">
      <w:pPr>
        <w:rPr>
          <w:color w:val="000000"/>
        </w:rPr>
      </w:pPr>
      <w:r w:rsidRPr="009E7463">
        <w:rPr>
          <w:color w:val="000000"/>
        </w:rPr>
        <w:t xml:space="preserve">145.60  </w:t>
      </w:r>
      <w:r w:rsidRPr="009E7463">
        <w:rPr>
          <w:color w:val="000000"/>
        </w:rPr>
        <w:tab/>
        <w:t>Assessor Selection</w:t>
      </w:r>
      <w:r w:rsidR="00B536DB">
        <w:rPr>
          <w:color w:val="000000"/>
        </w:rPr>
        <w:t xml:space="preserve"> by the Parties</w:t>
      </w:r>
    </w:p>
    <w:p w:rsidR="00B536DB" w:rsidRDefault="00B536DB" w:rsidP="009E7463">
      <w:pPr>
        <w:rPr>
          <w:color w:val="000000"/>
        </w:rPr>
      </w:pPr>
      <w:r>
        <w:rPr>
          <w:color w:val="000000"/>
        </w:rPr>
        <w:t>145.70</w:t>
      </w:r>
      <w:r>
        <w:rPr>
          <w:color w:val="000000"/>
        </w:rPr>
        <w:tab/>
      </w:r>
      <w:r>
        <w:rPr>
          <w:color w:val="000000"/>
        </w:rPr>
        <w:tab/>
      </w:r>
      <w:r>
        <w:t>Use of Roster of Certified Assessors</w:t>
      </w:r>
    </w:p>
    <w:p w:rsidR="00A7027C" w:rsidRPr="009E7463" w:rsidRDefault="00A7027C" w:rsidP="009E7463">
      <w:pPr>
        <w:rPr>
          <w:color w:val="000000"/>
        </w:rPr>
      </w:pPr>
      <w:r>
        <w:rPr>
          <w:color w:val="000000"/>
        </w:rPr>
        <w:t>145.</w:t>
      </w:r>
      <w:r w:rsidR="00B536DB">
        <w:rPr>
          <w:color w:val="000000"/>
        </w:rPr>
        <w:t>8</w:t>
      </w:r>
      <w:r>
        <w:rPr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ab/>
      </w:r>
      <w:r w:rsidR="00B536DB">
        <w:t>Special Requests</w:t>
      </w:r>
    </w:p>
    <w:sectPr w:rsidR="00A7027C" w:rsidRPr="009E74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31" w:rsidRDefault="00B53131">
      <w:r>
        <w:separator/>
      </w:r>
    </w:p>
  </w:endnote>
  <w:endnote w:type="continuationSeparator" w:id="0">
    <w:p w:rsidR="00B53131" w:rsidRDefault="00B5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31" w:rsidRDefault="00B53131">
      <w:r>
        <w:separator/>
      </w:r>
    </w:p>
  </w:footnote>
  <w:footnote w:type="continuationSeparator" w:id="0">
    <w:p w:rsidR="00B53131" w:rsidRDefault="00B5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4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48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01F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30B9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27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E93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C7799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21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4F4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05E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71D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509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46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27C"/>
    <w:rsid w:val="00A72534"/>
    <w:rsid w:val="00A75A0E"/>
    <w:rsid w:val="00A809C5"/>
    <w:rsid w:val="00A86FF6"/>
    <w:rsid w:val="00A87EC5"/>
    <w:rsid w:val="00A91761"/>
    <w:rsid w:val="00A94967"/>
    <w:rsid w:val="00A97CAE"/>
    <w:rsid w:val="00AA1674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131"/>
    <w:rsid w:val="00B536DB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7B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1B9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4E3006-242D-4F78-85FF-3EA03A6E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2</cp:revision>
  <dcterms:created xsi:type="dcterms:W3CDTF">2015-07-01T20:39:00Z</dcterms:created>
  <dcterms:modified xsi:type="dcterms:W3CDTF">2015-07-01T20:39:00Z</dcterms:modified>
</cp:coreProperties>
</file>