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7D2" w:rsidRDefault="002617D2" w:rsidP="002617D2">
      <w:pPr>
        <w:widowControl w:val="0"/>
        <w:autoSpaceDE w:val="0"/>
        <w:autoSpaceDN w:val="0"/>
        <w:adjustRightInd w:val="0"/>
      </w:pPr>
    </w:p>
    <w:p w:rsidR="002617D2" w:rsidRDefault="002617D2" w:rsidP="002617D2">
      <w:pPr>
        <w:pStyle w:val="JCARMainSourceNote"/>
      </w:pPr>
      <w:r>
        <w:t xml:space="preserve">SOURCE:  Recodified, pursuant to Section 25 of the Boiler and Pressure Vessel Repairer Regulation Act [225 ILCS 203/25], from Chapter I, State Fire Marshal to Chapter III, Board of Boiler and Pressure Vessel Rules, 41 Ill. Adm. Code 2121, at 39 Ill. Reg. </w:t>
      </w:r>
      <w:r>
        <w:t>10651</w:t>
      </w:r>
      <w:bookmarkStart w:id="0" w:name="_GoBack"/>
      <w:bookmarkEnd w:id="0"/>
      <w:r>
        <w:t>.</w:t>
      </w:r>
    </w:p>
    <w:sectPr w:rsidR="002617D2" w:rsidSect="00CC77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778A"/>
    <w:rsid w:val="001F67D5"/>
    <w:rsid w:val="002617D2"/>
    <w:rsid w:val="00331141"/>
    <w:rsid w:val="005C3366"/>
    <w:rsid w:val="00A269A4"/>
    <w:rsid w:val="00A53842"/>
    <w:rsid w:val="00B86FEF"/>
    <w:rsid w:val="00CC778A"/>
    <w:rsid w:val="00E126E9"/>
    <w:rsid w:val="00F5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7D1A930-8D82-48D7-9302-076A6528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7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F53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21 Ill</vt:lpstr>
    </vt:vector>
  </TitlesOfParts>
  <Company>State of Illinois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21 Ill</dc:title>
  <dc:subject/>
  <dc:creator>Illinois General Assembly</dc:creator>
  <cp:keywords/>
  <dc:description/>
  <cp:lastModifiedBy>King, Melissa A.</cp:lastModifiedBy>
  <cp:revision>4</cp:revision>
  <dcterms:created xsi:type="dcterms:W3CDTF">2012-06-21T23:41:00Z</dcterms:created>
  <dcterms:modified xsi:type="dcterms:W3CDTF">2015-08-10T14:36:00Z</dcterms:modified>
</cp:coreProperties>
</file>