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17" w:rsidRDefault="00281C17" w:rsidP="00281C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1C17" w:rsidRDefault="00281C17" w:rsidP="00281C17">
      <w:pPr>
        <w:widowControl w:val="0"/>
        <w:autoSpaceDE w:val="0"/>
        <w:autoSpaceDN w:val="0"/>
        <w:adjustRightInd w:val="0"/>
      </w:pPr>
      <w:r>
        <w:t xml:space="preserve">SOURCE:  Rules and Regulations relating to fireworks filed October 8, 1974; codified as 41 Ill. Adm. Code at 5 Ill. </w:t>
      </w:r>
      <w:proofErr w:type="spellStart"/>
      <w:r>
        <w:t>Reg</w:t>
      </w:r>
      <w:proofErr w:type="spellEnd"/>
      <w:r>
        <w:t xml:space="preserve">:  10673; amended at 6 Ill. Reg. 13021, effective December 15, 1982; amended at 7 Ill. Reg. 6097, effective June 1, 1983; amended at 7 Ill. Reg. 16399, effective January 1, 1984; </w:t>
      </w:r>
      <w:proofErr w:type="spellStart"/>
      <w:r>
        <w:t>recodified</w:t>
      </w:r>
      <w:proofErr w:type="spellEnd"/>
      <w:r>
        <w:t xml:space="preserve"> from 41 Ill. Adm. Code 100.21, 100.82 and 100.85 at 11 Ill. Reg. 5992. </w:t>
      </w:r>
    </w:p>
    <w:sectPr w:rsidR="00281C17" w:rsidSect="00281C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C17"/>
    <w:rsid w:val="00281C17"/>
    <w:rsid w:val="00486022"/>
    <w:rsid w:val="00516CE8"/>
    <w:rsid w:val="005C3366"/>
    <w:rsid w:val="008C2BCB"/>
    <w:rsid w:val="009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fireworks filed October 8, 1974; codified as 41 Ill</vt:lpstr>
    </vt:vector>
  </TitlesOfParts>
  <Company>General Assembly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fireworks filed October 8, 1974; codified as 41 Ill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