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6131" w:rsidRDefault="00026131" w:rsidP="00026131">
      <w:pPr>
        <w:widowControl w:val="0"/>
        <w:autoSpaceDE w:val="0"/>
        <w:autoSpaceDN w:val="0"/>
        <w:adjustRightInd w:val="0"/>
      </w:pPr>
      <w:bookmarkStart w:id="0" w:name="_GoBack"/>
      <w:bookmarkEnd w:id="0"/>
    </w:p>
    <w:p w:rsidR="00026131" w:rsidRDefault="00026131" w:rsidP="00026131">
      <w:pPr>
        <w:widowControl w:val="0"/>
        <w:autoSpaceDE w:val="0"/>
        <w:autoSpaceDN w:val="0"/>
        <w:adjustRightInd w:val="0"/>
      </w:pPr>
      <w:r>
        <w:rPr>
          <w:b/>
          <w:bCs/>
        </w:rPr>
        <w:t>Section 875.209  Grant Payments</w:t>
      </w:r>
      <w:r>
        <w:t xml:space="preserve"> </w:t>
      </w:r>
    </w:p>
    <w:p w:rsidR="00026131" w:rsidRDefault="00026131" w:rsidP="00026131">
      <w:pPr>
        <w:widowControl w:val="0"/>
        <w:autoSpaceDE w:val="0"/>
        <w:autoSpaceDN w:val="0"/>
        <w:adjustRightInd w:val="0"/>
      </w:pPr>
    </w:p>
    <w:p w:rsidR="00026131" w:rsidRDefault="00026131" w:rsidP="00026131">
      <w:pPr>
        <w:widowControl w:val="0"/>
        <w:autoSpaceDE w:val="0"/>
        <w:autoSpaceDN w:val="0"/>
        <w:adjustRightInd w:val="0"/>
        <w:ind w:left="1440" w:hanging="720"/>
      </w:pPr>
      <w:r>
        <w:t>a)</w:t>
      </w:r>
      <w:r>
        <w:tab/>
        <w:t xml:space="preserve">Requests for partial or final payment shall be sent to the Agency and shall demonstrate the performance of work in accordance with the terms of the grant agreement.  Payments will only be made on a reimbursement basis according to the grant payment schedule. </w:t>
      </w:r>
    </w:p>
    <w:p w:rsidR="004A77BA" w:rsidRDefault="004A77BA" w:rsidP="00026131">
      <w:pPr>
        <w:widowControl w:val="0"/>
        <w:autoSpaceDE w:val="0"/>
        <w:autoSpaceDN w:val="0"/>
        <w:adjustRightInd w:val="0"/>
        <w:ind w:left="1440" w:hanging="720"/>
      </w:pPr>
    </w:p>
    <w:p w:rsidR="00026131" w:rsidRDefault="00026131" w:rsidP="00026131">
      <w:pPr>
        <w:widowControl w:val="0"/>
        <w:autoSpaceDE w:val="0"/>
        <w:autoSpaceDN w:val="0"/>
        <w:adjustRightInd w:val="0"/>
        <w:ind w:left="1440" w:hanging="720"/>
      </w:pPr>
      <w:r>
        <w:t>b)</w:t>
      </w:r>
      <w:r>
        <w:tab/>
        <w:t xml:space="preserve">The grantee shall be paid in the state share of allowable costs incurred within the scope of an approved project not to exceed the total grant.  Such payments must be in accordance with the payment schedule and the grant amount set forth in the grant award notification or any amendments thereto. </w:t>
      </w:r>
    </w:p>
    <w:p w:rsidR="004A77BA" w:rsidRDefault="004A77BA" w:rsidP="00026131">
      <w:pPr>
        <w:widowControl w:val="0"/>
        <w:autoSpaceDE w:val="0"/>
        <w:autoSpaceDN w:val="0"/>
        <w:adjustRightInd w:val="0"/>
        <w:ind w:left="2160" w:hanging="720"/>
      </w:pPr>
    </w:p>
    <w:p w:rsidR="00026131" w:rsidRDefault="00026131" w:rsidP="00026131">
      <w:pPr>
        <w:widowControl w:val="0"/>
        <w:autoSpaceDE w:val="0"/>
        <w:autoSpaceDN w:val="0"/>
        <w:adjustRightInd w:val="0"/>
        <w:ind w:left="2160" w:hanging="720"/>
      </w:pPr>
      <w:r>
        <w:t>1)</w:t>
      </w:r>
      <w:r>
        <w:tab/>
        <w:t xml:space="preserve">Request for Payment:  The grantee may submit requests for payment for allowable costs incurred in accordance with the payment schedule.  Upon receipt of a request for payment, subject to limitations set forth in the conditions of the grant, the Agency shall cause to be disbursed from available funds such amounts as are necessary so that the total amount of state payments to the grantee for the project is equal to the state share of the actual or estimated allowable project costs incurred to date, as certified by the grantee in its most recent request for payment. </w:t>
      </w:r>
    </w:p>
    <w:p w:rsidR="004A77BA" w:rsidRDefault="004A77BA" w:rsidP="00026131">
      <w:pPr>
        <w:widowControl w:val="0"/>
        <w:autoSpaceDE w:val="0"/>
        <w:autoSpaceDN w:val="0"/>
        <w:adjustRightInd w:val="0"/>
        <w:ind w:left="2160" w:hanging="720"/>
      </w:pPr>
    </w:p>
    <w:p w:rsidR="00026131" w:rsidRDefault="00026131" w:rsidP="00026131">
      <w:pPr>
        <w:widowControl w:val="0"/>
        <w:autoSpaceDE w:val="0"/>
        <w:autoSpaceDN w:val="0"/>
        <w:adjustRightInd w:val="0"/>
        <w:ind w:left="2160" w:hanging="720"/>
      </w:pPr>
      <w:r>
        <w:t>2)</w:t>
      </w:r>
      <w:r>
        <w:tab/>
        <w:t xml:space="preserve">Adjustment:  At any time or times prior to final payment under the grant, the Agency may cause any request(s) for payment to be reviewed or audited. Each subsequent payment shall be subject to reduction for amounts included in the related request for payment which are found, on the basis of such review or audit, not to constitute allowable costs.  Any payment will be reduced for overpayments or increased for underpayments on preceding requests for payment. </w:t>
      </w:r>
    </w:p>
    <w:p w:rsidR="004A77BA" w:rsidRDefault="004A77BA" w:rsidP="00026131">
      <w:pPr>
        <w:widowControl w:val="0"/>
        <w:autoSpaceDE w:val="0"/>
        <w:autoSpaceDN w:val="0"/>
        <w:adjustRightInd w:val="0"/>
        <w:ind w:left="2160" w:hanging="720"/>
      </w:pPr>
    </w:p>
    <w:p w:rsidR="00026131" w:rsidRDefault="00026131" w:rsidP="00026131">
      <w:pPr>
        <w:widowControl w:val="0"/>
        <w:autoSpaceDE w:val="0"/>
        <w:autoSpaceDN w:val="0"/>
        <w:adjustRightInd w:val="0"/>
        <w:ind w:left="2160" w:hanging="720"/>
      </w:pPr>
      <w:r>
        <w:t>3)</w:t>
      </w:r>
      <w:r>
        <w:tab/>
        <w:t xml:space="preserve">Schedule of Payments:  Payments for project work will be paid in accordance with the schedule of payments established by a condition of the grant, subject to appropriation of funds by the Illinois General Assembly. </w:t>
      </w:r>
    </w:p>
    <w:sectPr w:rsidR="00026131" w:rsidSect="0002613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26131"/>
    <w:rsid w:val="00026131"/>
    <w:rsid w:val="000C18E4"/>
    <w:rsid w:val="004A77BA"/>
    <w:rsid w:val="005C3366"/>
    <w:rsid w:val="009B5F60"/>
    <w:rsid w:val="00EC49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277</Words>
  <Characters>1584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875</vt:lpstr>
    </vt:vector>
  </TitlesOfParts>
  <Company>General Assembly</Company>
  <LinksUpToDate>false</LinksUpToDate>
  <CharactersWithSpaces>1858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875</dc:title>
  <dc:subject/>
  <dc:creator>Illinois General Assembly</dc:creator>
  <cp:keywords/>
  <dc:description/>
  <cp:lastModifiedBy>Roberts, John</cp:lastModifiedBy>
  <cp:revision>3</cp:revision>
  <dcterms:created xsi:type="dcterms:W3CDTF">2012-06-21T22:40:00Z</dcterms:created>
  <dcterms:modified xsi:type="dcterms:W3CDTF">2012-06-21T22:40:00Z</dcterms:modified>
</cp:coreProperties>
</file>