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493" w:rsidRDefault="00092493" w:rsidP="0009249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92493" w:rsidRDefault="00092493" w:rsidP="00092493">
      <w:pPr>
        <w:widowControl w:val="0"/>
        <w:autoSpaceDE w:val="0"/>
        <w:autoSpaceDN w:val="0"/>
        <w:adjustRightInd w:val="0"/>
      </w:pPr>
      <w:r>
        <w:t>SOURCE:  Adopted at 18 Ill. Reg. 16942, effective November 30, 1994; amended in R97-29 at 22 Ill. Reg. 21044</w:t>
      </w:r>
      <w:r w:rsidR="00B56BAB">
        <w:t xml:space="preserve">, effective November 23, 1998. </w:t>
      </w:r>
    </w:p>
    <w:sectPr w:rsidR="00092493" w:rsidSect="0009249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92493"/>
    <w:rsid w:val="00092493"/>
    <w:rsid w:val="004B6D97"/>
    <w:rsid w:val="005C3366"/>
    <w:rsid w:val="00AF4595"/>
    <w:rsid w:val="00B56BAB"/>
    <w:rsid w:val="00BB5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18 Ill</vt:lpstr>
    </vt:vector>
  </TitlesOfParts>
  <Company>State of Illinois</Company>
  <LinksUpToDate>false</LinksUpToDate>
  <CharactersWithSpaces>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18 Ill</dc:title>
  <dc:subject/>
  <dc:creator>Illinois General Assembly</dc:creator>
  <cp:keywords/>
  <dc:description/>
  <cp:lastModifiedBy>Roberts, John</cp:lastModifiedBy>
  <cp:revision>3</cp:revision>
  <dcterms:created xsi:type="dcterms:W3CDTF">2012-06-21T22:31:00Z</dcterms:created>
  <dcterms:modified xsi:type="dcterms:W3CDTF">2012-06-21T22:31:00Z</dcterms:modified>
</cp:coreProperties>
</file>