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0E0" w:rsidRDefault="004E50E0" w:rsidP="004E50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PROCEDURES</w:t>
      </w:r>
    </w:p>
    <w:p w:rsidR="004E50E0" w:rsidRDefault="004E50E0" w:rsidP="004E50E0">
      <w:pPr>
        <w:widowControl w:val="0"/>
        <w:autoSpaceDE w:val="0"/>
        <w:autoSpaceDN w:val="0"/>
        <w:adjustRightInd w:val="0"/>
        <w:jc w:val="center"/>
      </w:pPr>
    </w:p>
    <w:p w:rsidR="004E50E0" w:rsidRDefault="004E50E0" w:rsidP="004E50E0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813.101</w:t>
      </w:r>
      <w:r>
        <w:tab/>
        <w:t xml:space="preserve">Scope and Applicability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813.102</w:t>
      </w:r>
      <w:r>
        <w:tab/>
        <w:t xml:space="preserve">Delivery of Permit Application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813.103</w:t>
      </w:r>
      <w:r>
        <w:tab/>
        <w:t xml:space="preserve">Agency Decision Deadlines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813.104</w:t>
      </w:r>
      <w:r>
        <w:tab/>
        <w:t xml:space="preserve">Standards for Issuance of a Permit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813.105</w:t>
      </w:r>
      <w:r>
        <w:tab/>
        <w:t xml:space="preserve">Standards for Denial of a Permit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813.106</w:t>
      </w:r>
      <w:r>
        <w:tab/>
        <w:t xml:space="preserve">Permit Appeals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813.107</w:t>
      </w:r>
      <w:r>
        <w:tab/>
        <w:t xml:space="preserve">Permit No Defense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813.108</w:t>
      </w:r>
      <w:r>
        <w:tab/>
        <w:t xml:space="preserve">Term of Permit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813.109</w:t>
      </w:r>
      <w:r>
        <w:tab/>
        <w:t xml:space="preserve">Transfer of Permits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813.110</w:t>
      </w:r>
      <w:r>
        <w:tab/>
        <w:t xml:space="preserve">Adjusted Standards to Engage in Experimental Practices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813.111</w:t>
      </w:r>
      <w:r>
        <w:tab/>
        <w:t xml:space="preserve">Agency Review of Contaminant Transport Models </w:t>
      </w:r>
    </w:p>
    <w:p w:rsidR="00DC3579" w:rsidRDefault="00DC3579" w:rsidP="004E50E0">
      <w:pPr>
        <w:widowControl w:val="0"/>
        <w:autoSpaceDE w:val="0"/>
        <w:autoSpaceDN w:val="0"/>
        <w:adjustRightInd w:val="0"/>
        <w:ind w:left="1440" w:hanging="1440"/>
      </w:pPr>
      <w:r>
        <w:t>813.112</w:t>
      </w:r>
      <w:r>
        <w:tab/>
        <w:t>Research, Development, and Demonstration Permits for MSWLFs</w:t>
      </w:r>
    </w:p>
    <w:p w:rsidR="00623E2E" w:rsidRPr="00623E2E" w:rsidRDefault="00623E2E" w:rsidP="004E50E0">
      <w:pPr>
        <w:widowControl w:val="0"/>
        <w:autoSpaceDE w:val="0"/>
        <w:autoSpaceDN w:val="0"/>
        <w:adjustRightInd w:val="0"/>
        <w:ind w:left="1440" w:hanging="1440"/>
      </w:pPr>
      <w:r w:rsidRPr="00623E2E">
        <w:t>813.113</w:t>
      </w:r>
      <w:r>
        <w:tab/>
      </w:r>
      <w:r w:rsidRPr="00623E2E">
        <w:t xml:space="preserve">Electronic </w:t>
      </w:r>
      <w:r w:rsidR="00824366">
        <w:t>Reporting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</w:p>
    <w:p w:rsidR="005A4C48" w:rsidRDefault="004E50E0" w:rsidP="004E50E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ADDITIONAL PROCEDURES FOR MODIFICATION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SIGNIFICANT</w:t>
      </w:r>
      <w:r w:rsidR="005A4C48">
        <w:t xml:space="preserve"> </w:t>
      </w:r>
      <w:r>
        <w:t>MODIFICATION OF PERMITS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813.201</w:t>
      </w:r>
      <w:r>
        <w:tab/>
        <w:t xml:space="preserve">Initiation of a Modification or Significant Modification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813.202</w:t>
      </w:r>
      <w:r>
        <w:tab/>
        <w:t xml:space="preserve">Information Required for a Significant Modification of an Approved Permit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813.203</w:t>
      </w:r>
      <w:r>
        <w:tab/>
        <w:t xml:space="preserve">Specific Information Required for a Significant Modification to Obtain Operating Authorization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813.204</w:t>
      </w:r>
      <w:r>
        <w:tab/>
        <w:t xml:space="preserve">Procedures for a Significant Modification of an Approved Permit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ADDITIONAL PROCEDURES FOR THE RENEWAL OF PERMITS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813.301</w:t>
      </w:r>
      <w:r>
        <w:tab/>
        <w:t xml:space="preserve">Time of Filing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813.302</w:t>
      </w:r>
      <w:r>
        <w:tab/>
        <w:t xml:space="preserve">Effect of Timely Filing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813.303</w:t>
      </w:r>
      <w:r>
        <w:tab/>
        <w:t xml:space="preserve">Information Required for a Permit Renewal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813.304</w:t>
      </w:r>
      <w:r>
        <w:tab/>
        <w:t xml:space="preserve">Updated Groundwater Impact Assessment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813.305</w:t>
      </w:r>
      <w:r>
        <w:tab/>
        <w:t xml:space="preserve">Procedures for Permit Renewal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ADDITIONAL PROCEDURES FOR INITIATION AND TERMINATION OF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TEMPORARY AND PERMANENT CLOSURE AND POSTCLOSURE CARE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813.401</w:t>
      </w:r>
      <w:r>
        <w:tab/>
        <w:t xml:space="preserve">Agency Notification Requirements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813.402</w:t>
      </w:r>
      <w:r>
        <w:tab/>
        <w:t xml:space="preserve">Certification of Closure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813.403</w:t>
      </w:r>
      <w:r>
        <w:tab/>
        <w:t xml:space="preserve">Termination of the Permit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CERTIFICATION AND REPORTS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 xml:space="preserve">Section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813.501</w:t>
      </w:r>
      <w:r>
        <w:tab/>
        <w:t xml:space="preserve">Annual Certification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813.502</w:t>
      </w:r>
      <w:r>
        <w:tab/>
        <w:t xml:space="preserve">Groundwater Reports and Graphical Results of Monitoring Efforts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813.503</w:t>
      </w:r>
      <w:r>
        <w:tab/>
        <w:t xml:space="preserve">Information to be Retained at or near the Waste Disposal Facility </w:t>
      </w:r>
    </w:p>
    <w:p w:rsidR="004E50E0" w:rsidRDefault="004E50E0" w:rsidP="004E50E0">
      <w:pPr>
        <w:widowControl w:val="0"/>
        <w:autoSpaceDE w:val="0"/>
        <w:autoSpaceDN w:val="0"/>
        <w:adjustRightInd w:val="0"/>
        <w:ind w:left="1440" w:hanging="1440"/>
      </w:pPr>
      <w:r>
        <w:t>813.504</w:t>
      </w:r>
      <w:r>
        <w:tab/>
        <w:t xml:space="preserve">Annual Report </w:t>
      </w:r>
    </w:p>
    <w:sectPr w:rsidR="004E50E0" w:rsidSect="004E50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50E0"/>
    <w:rsid w:val="004E50E0"/>
    <w:rsid w:val="005534F7"/>
    <w:rsid w:val="005A4C48"/>
    <w:rsid w:val="00623E2E"/>
    <w:rsid w:val="00716941"/>
    <w:rsid w:val="00824366"/>
    <w:rsid w:val="009925CE"/>
    <w:rsid w:val="00DC3579"/>
    <w:rsid w:val="00E22D1E"/>
    <w:rsid w:val="00F57C08"/>
    <w:rsid w:val="00FB2699"/>
    <w:rsid w:val="00FC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9D6D0BC-E245-48FE-8145-571A451C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PROCEDURES</vt:lpstr>
    </vt:vector>
  </TitlesOfParts>
  <Company>State Of Illinois</Company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PROCEDURES</dc:title>
  <dc:subject/>
  <dc:creator>Illinois General Assembly</dc:creator>
  <cp:keywords/>
  <dc:description/>
  <cp:lastModifiedBy>Lane, Arlene L.</cp:lastModifiedBy>
  <cp:revision>2</cp:revision>
  <dcterms:created xsi:type="dcterms:W3CDTF">2017-01-25T22:17:00Z</dcterms:created>
  <dcterms:modified xsi:type="dcterms:W3CDTF">2017-01-25T22:17:00Z</dcterms:modified>
</cp:coreProperties>
</file>