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A3C" w:rsidRDefault="000B5A3C" w:rsidP="000B5A3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0B5A3C" w:rsidRDefault="000B5A3C" w:rsidP="000B5A3C">
      <w:pPr>
        <w:widowControl w:val="0"/>
        <w:autoSpaceDE w:val="0"/>
        <w:autoSpaceDN w:val="0"/>
        <w:adjustRightInd w:val="0"/>
        <w:jc w:val="center"/>
      </w:pPr>
    </w:p>
    <w:p w:rsidR="000B5A3C" w:rsidRDefault="000B5A3C" w:rsidP="000B5A3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</w:pPr>
      <w:r>
        <w:t>745.101</w:t>
      </w:r>
      <w:r>
        <w:tab/>
        <w:t xml:space="preserve">Scope and Applicability </w:t>
      </w: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</w:pPr>
      <w:r>
        <w:t>745.102</w:t>
      </w:r>
      <w:r>
        <w:tab/>
        <w:t xml:space="preserve">Definitions </w:t>
      </w: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</w:pP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APPLICATION FOR CERTIFICATION</w:t>
      </w: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</w:pPr>
      <w:r>
        <w:t>745.121</w:t>
      </w:r>
      <w:r>
        <w:tab/>
        <w:t xml:space="preserve">Persons Who May Apply </w:t>
      </w: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</w:pPr>
      <w:r>
        <w:t>745.122</w:t>
      </w:r>
      <w:r>
        <w:tab/>
        <w:t xml:space="preserve">Application </w:t>
      </w: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</w:pPr>
      <w:r>
        <w:t>745.123</w:t>
      </w:r>
      <w:r>
        <w:tab/>
        <w:t xml:space="preserve">Duty to Supplement Pending Application </w:t>
      </w: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</w:pPr>
      <w:r>
        <w:t>745.124</w:t>
      </w:r>
      <w:r>
        <w:tab/>
        <w:t xml:space="preserve">Duty to Provide Supplemental Information </w:t>
      </w: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</w:pPr>
      <w:r>
        <w:t>745.125</w:t>
      </w:r>
      <w:r>
        <w:tab/>
        <w:t xml:space="preserve">Application Form </w:t>
      </w: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</w:pPr>
      <w:r>
        <w:t>745.126</w:t>
      </w:r>
      <w:r>
        <w:tab/>
        <w:t xml:space="preserve">Incomplete Applications </w:t>
      </w: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</w:pPr>
      <w:r>
        <w:t>745.127</w:t>
      </w:r>
      <w:r>
        <w:tab/>
        <w:t xml:space="preserve">Registered or Certified Mail </w:t>
      </w: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</w:pP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AGENCY ACTION</w:t>
      </w: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</w:pPr>
      <w:r>
        <w:t>745.141</w:t>
      </w:r>
      <w:r>
        <w:tab/>
        <w:t xml:space="preserve">Standards for Denial </w:t>
      </w: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</w:pPr>
      <w:r>
        <w:t>745.142</w:t>
      </w:r>
      <w:r>
        <w:tab/>
        <w:t xml:space="preserve">Final Action </w:t>
      </w: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</w:pPr>
      <w:r>
        <w:t>745.143</w:t>
      </w:r>
      <w:r>
        <w:tab/>
        <w:t xml:space="preserve">Time Limits </w:t>
      </w: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</w:pPr>
      <w:r>
        <w:t>745.144</w:t>
      </w:r>
      <w:r>
        <w:tab/>
        <w:t xml:space="preserve">Waiver of Time Limits </w:t>
      </w: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</w:pP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APPEAL, REVOCATION AND TRANSFERABILITY</w:t>
      </w: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</w:pPr>
      <w:r>
        <w:t>745.161</w:t>
      </w:r>
      <w:r>
        <w:tab/>
        <w:t xml:space="preserve">Appeal of Certification Denial </w:t>
      </w: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</w:pPr>
      <w:r>
        <w:t>745.162</w:t>
      </w:r>
      <w:r>
        <w:tab/>
        <w:t xml:space="preserve">Revocation </w:t>
      </w: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</w:pPr>
      <w:r>
        <w:t>745.163</w:t>
      </w:r>
      <w:r>
        <w:tab/>
        <w:t xml:space="preserve">Duration and Transferability </w:t>
      </w: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</w:pP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PROHIBITIONS</w:t>
      </w: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</w:pPr>
      <w:r>
        <w:t>745.180</w:t>
      </w:r>
      <w:r>
        <w:tab/>
        <w:t xml:space="preserve">Applicability of the Subpart </w:t>
      </w: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</w:pPr>
      <w:r>
        <w:t>745.181</w:t>
      </w:r>
      <w:r>
        <w:tab/>
        <w:t xml:space="preserve">Chief Operator Requirements </w:t>
      </w: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</w:pPr>
      <w:r>
        <w:t>745.201</w:t>
      </w:r>
      <w:r>
        <w:tab/>
        <w:t xml:space="preserve">Prohibitions </w:t>
      </w: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</w:pPr>
      <w:r>
        <w:t>745.202</w:t>
      </w:r>
      <w:r>
        <w:tab/>
        <w:t xml:space="preserve">Agency Denial of Waste Disposal Permit </w:t>
      </w: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</w:pPr>
      <w:r>
        <w:t>745.203</w:t>
      </w:r>
      <w:r>
        <w:tab/>
        <w:t xml:space="preserve">Revocation of Waste Disposal Permit </w:t>
      </w: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</w:pPr>
      <w:r>
        <w:t>745.204</w:t>
      </w:r>
      <w:r>
        <w:tab/>
        <w:t xml:space="preserve">Defense </w:t>
      </w:r>
    </w:p>
    <w:p w:rsidR="000B5A3C" w:rsidRDefault="000B5A3C" w:rsidP="000B5A3C">
      <w:pPr>
        <w:widowControl w:val="0"/>
        <w:autoSpaceDE w:val="0"/>
        <w:autoSpaceDN w:val="0"/>
        <w:adjustRightInd w:val="0"/>
        <w:ind w:left="1440" w:hanging="1440"/>
      </w:pPr>
      <w:r>
        <w:t>745.205</w:t>
      </w:r>
      <w:r>
        <w:tab/>
        <w:t xml:space="preserve">Effective Date </w:t>
      </w:r>
    </w:p>
    <w:sectPr w:rsidR="000B5A3C" w:rsidSect="000B5A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5A3C"/>
    <w:rsid w:val="000B5A3C"/>
    <w:rsid w:val="000E3D8D"/>
    <w:rsid w:val="00190150"/>
    <w:rsid w:val="009A3E7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