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B2F2" w14:textId="77777777" w:rsidR="00EB7923" w:rsidRDefault="00EB7923" w:rsidP="007A63A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7A07D995" w14:textId="77777777" w:rsidR="00EB7923" w:rsidRDefault="00EB7923" w:rsidP="004D5E14">
      <w:pPr>
        <w:widowControl w:val="0"/>
        <w:autoSpaceDE w:val="0"/>
        <w:autoSpaceDN w:val="0"/>
        <w:adjustRightInd w:val="0"/>
      </w:pPr>
    </w:p>
    <w:p w14:paraId="1A332A15" w14:textId="77777777" w:rsidR="00EB7923" w:rsidRDefault="00EB7923" w:rsidP="007A63A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7E23255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720.101</w:t>
      </w:r>
      <w:r>
        <w:tab/>
        <w:t xml:space="preserve">Purpose, Scope, and Applicability </w:t>
      </w:r>
    </w:p>
    <w:p w14:paraId="7BB1C463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720.102</w:t>
      </w:r>
      <w:r>
        <w:tab/>
        <w:t xml:space="preserve">Availability of Information; Confidentiality of Information </w:t>
      </w:r>
    </w:p>
    <w:p w14:paraId="6DC7FE2D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720.103</w:t>
      </w:r>
      <w:r>
        <w:tab/>
        <w:t xml:space="preserve">Use of Number and Gender </w:t>
      </w:r>
    </w:p>
    <w:p w14:paraId="2C6EFA10" w14:textId="77777777" w:rsidR="0081608D" w:rsidRDefault="0081608D" w:rsidP="00536F20">
      <w:pPr>
        <w:widowControl w:val="0"/>
        <w:autoSpaceDE w:val="0"/>
        <w:autoSpaceDN w:val="0"/>
        <w:adjustRightInd w:val="0"/>
        <w:ind w:left="1440" w:hanging="1440"/>
      </w:pPr>
      <w:r>
        <w:t>720.104</w:t>
      </w:r>
      <w:r>
        <w:tab/>
        <w:t>Manifest Copy Submission Requirements for Certain Interstate Waste Shipments</w:t>
      </w:r>
    </w:p>
    <w:p w14:paraId="387BF913" w14:textId="77777777" w:rsidR="0081608D" w:rsidRDefault="0081608D" w:rsidP="00536F20">
      <w:pPr>
        <w:widowControl w:val="0"/>
        <w:autoSpaceDE w:val="0"/>
        <w:autoSpaceDN w:val="0"/>
        <w:adjustRightInd w:val="0"/>
        <w:ind w:left="1440" w:hanging="1440"/>
      </w:pPr>
      <w:r>
        <w:t>720.105</w:t>
      </w:r>
      <w:r>
        <w:tab/>
        <w:t>Applicability of Electronic Manifest System and User Fee Requirements to Facilities Receiving State-Only Regulated Waste Shipments</w:t>
      </w:r>
    </w:p>
    <w:p w14:paraId="070F2FC3" w14:textId="77777777" w:rsidR="003C45A5" w:rsidRDefault="003C45A5" w:rsidP="00536F20">
      <w:pPr>
        <w:widowControl w:val="0"/>
        <w:autoSpaceDE w:val="0"/>
        <w:autoSpaceDN w:val="0"/>
        <w:adjustRightInd w:val="0"/>
        <w:ind w:left="1440" w:hanging="1440"/>
      </w:pPr>
      <w:r>
        <w:t>720.</w:t>
      </w:r>
      <w:r w:rsidR="0081608D">
        <w:t>109</w:t>
      </w:r>
      <w:r>
        <w:tab/>
        <w:t xml:space="preserve">Electronic </w:t>
      </w:r>
      <w:r w:rsidR="00B22224">
        <w:t>Reporting</w:t>
      </w:r>
      <w:r w:rsidR="00CD3D26">
        <w:t xml:space="preserve"> </w:t>
      </w:r>
    </w:p>
    <w:p w14:paraId="6CA807DB" w14:textId="77777777" w:rsidR="00EB7923" w:rsidRDefault="00EB7923" w:rsidP="007A63A0">
      <w:pPr>
        <w:widowControl w:val="0"/>
        <w:autoSpaceDE w:val="0"/>
        <w:autoSpaceDN w:val="0"/>
        <w:adjustRightInd w:val="0"/>
      </w:pPr>
    </w:p>
    <w:p w14:paraId="0542495C" w14:textId="77777777" w:rsidR="00EB7923" w:rsidRDefault="00EB7923" w:rsidP="007A63A0">
      <w:pPr>
        <w:widowControl w:val="0"/>
        <w:autoSpaceDE w:val="0"/>
        <w:autoSpaceDN w:val="0"/>
        <w:adjustRightInd w:val="0"/>
        <w:jc w:val="center"/>
      </w:pPr>
      <w:r>
        <w:t>SUBPART B:  DEFINITIONS AND REFERENCES</w:t>
      </w:r>
    </w:p>
    <w:p w14:paraId="5B04F801" w14:textId="77777777" w:rsidR="00EB7923" w:rsidRDefault="00EB7923" w:rsidP="004D5E14">
      <w:pPr>
        <w:widowControl w:val="0"/>
        <w:autoSpaceDE w:val="0"/>
        <w:autoSpaceDN w:val="0"/>
        <w:adjustRightInd w:val="0"/>
      </w:pPr>
    </w:p>
    <w:p w14:paraId="68AB374C" w14:textId="77777777" w:rsidR="00EB7923" w:rsidRDefault="00EB7923" w:rsidP="007A63A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B753EE5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720.110</w:t>
      </w:r>
      <w:r>
        <w:tab/>
        <w:t xml:space="preserve">Definitions </w:t>
      </w:r>
    </w:p>
    <w:p w14:paraId="2BFA9A54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720.111</w:t>
      </w:r>
      <w:r>
        <w:tab/>
        <w:t xml:space="preserve">References </w:t>
      </w:r>
    </w:p>
    <w:p w14:paraId="47FF58C3" w14:textId="77777777" w:rsidR="00EB7923" w:rsidRDefault="00EB7923" w:rsidP="007A63A0">
      <w:pPr>
        <w:widowControl w:val="0"/>
        <w:autoSpaceDE w:val="0"/>
        <w:autoSpaceDN w:val="0"/>
        <w:adjustRightInd w:val="0"/>
      </w:pPr>
    </w:p>
    <w:p w14:paraId="29FD1F49" w14:textId="77777777" w:rsidR="00EB7923" w:rsidRDefault="00EB7923" w:rsidP="007A63A0">
      <w:pPr>
        <w:widowControl w:val="0"/>
        <w:autoSpaceDE w:val="0"/>
        <w:autoSpaceDN w:val="0"/>
        <w:adjustRightInd w:val="0"/>
        <w:jc w:val="center"/>
      </w:pPr>
      <w:r>
        <w:t>SUBPART C:  RULEMAKING PETITIONS AND OTHER PROCEDURES</w:t>
      </w:r>
    </w:p>
    <w:p w14:paraId="6EA60351" w14:textId="77777777" w:rsidR="00EB7923" w:rsidRDefault="00EB7923" w:rsidP="004D5E14">
      <w:pPr>
        <w:widowControl w:val="0"/>
        <w:autoSpaceDE w:val="0"/>
        <w:autoSpaceDN w:val="0"/>
        <w:adjustRightInd w:val="0"/>
      </w:pPr>
    </w:p>
    <w:p w14:paraId="71DA256C" w14:textId="77777777" w:rsidR="00EB7923" w:rsidRDefault="00EB7923" w:rsidP="007A63A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8DA88C2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720.120</w:t>
      </w:r>
      <w:r>
        <w:tab/>
        <w:t xml:space="preserve">Rulemaking </w:t>
      </w:r>
    </w:p>
    <w:p w14:paraId="52BD634D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720.121</w:t>
      </w:r>
      <w:r>
        <w:tab/>
        <w:t xml:space="preserve">Alternative Equivalent Testing Methods </w:t>
      </w:r>
    </w:p>
    <w:p w14:paraId="46975F3B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720.122</w:t>
      </w:r>
      <w:r>
        <w:tab/>
        <w:t xml:space="preserve">Waste Delisting </w:t>
      </w:r>
    </w:p>
    <w:p w14:paraId="382D479B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720.123</w:t>
      </w:r>
      <w:r>
        <w:tab/>
        <w:t xml:space="preserve">Petitions for Regulation as Universal Waste </w:t>
      </w:r>
    </w:p>
    <w:p w14:paraId="3C20D1BC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720.130</w:t>
      </w:r>
      <w:r>
        <w:tab/>
        <w:t xml:space="preserve">Procedures for Solid Waste Determinations </w:t>
      </w:r>
      <w:r w:rsidR="002254F2">
        <w:t>and Non-Waste Determinations</w:t>
      </w:r>
    </w:p>
    <w:p w14:paraId="521AFDA0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720.131</w:t>
      </w:r>
      <w:r>
        <w:tab/>
        <w:t>Solid Waste</w:t>
      </w:r>
      <w:r w:rsidR="00427BC0">
        <w:t xml:space="preserve"> </w:t>
      </w:r>
      <w:r>
        <w:t xml:space="preserve">Determinations </w:t>
      </w:r>
    </w:p>
    <w:p w14:paraId="7080C547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720.132</w:t>
      </w:r>
      <w:r>
        <w:tab/>
        <w:t xml:space="preserve">Boiler Determinations </w:t>
      </w:r>
    </w:p>
    <w:p w14:paraId="171D330D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720.133</w:t>
      </w:r>
      <w:r>
        <w:tab/>
        <w:t xml:space="preserve">Procedures for Determinations </w:t>
      </w:r>
    </w:p>
    <w:p w14:paraId="563C2FBF" w14:textId="77777777" w:rsidR="00226AC3" w:rsidRDefault="00226AC3" w:rsidP="00536F20">
      <w:pPr>
        <w:widowControl w:val="0"/>
        <w:autoSpaceDE w:val="0"/>
        <w:autoSpaceDN w:val="0"/>
        <w:adjustRightInd w:val="0"/>
        <w:ind w:left="1440" w:hanging="1440"/>
      </w:pPr>
      <w:r>
        <w:t>720.134</w:t>
      </w:r>
      <w:r>
        <w:tab/>
        <w:t xml:space="preserve">Non-Waste Determinations </w:t>
      </w:r>
    </w:p>
    <w:p w14:paraId="5E008ACD" w14:textId="779DA53D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720.140</w:t>
      </w:r>
      <w:r>
        <w:tab/>
        <w:t xml:space="preserve">Additional </w:t>
      </w:r>
      <w:r w:rsidR="00F75AD2">
        <w:t xml:space="preserve">Regulation </w:t>
      </w:r>
      <w:r>
        <w:t xml:space="preserve">of </w:t>
      </w:r>
      <w:r w:rsidR="00F75AD2">
        <w:t>Certain Hazardous</w:t>
      </w:r>
      <w:r w:rsidR="008542F1">
        <w:t xml:space="preserve"> Waste</w:t>
      </w:r>
      <w:r w:rsidR="00F75AD2">
        <w:t xml:space="preserve"> </w:t>
      </w:r>
      <w:r>
        <w:t xml:space="preserve">Recycling Activities on a </w:t>
      </w:r>
      <w:r w:rsidR="00F75AD2">
        <w:t xml:space="preserve">Case-by-Case </w:t>
      </w:r>
      <w:r>
        <w:t xml:space="preserve">Basis </w:t>
      </w:r>
    </w:p>
    <w:p w14:paraId="55D9C133" w14:textId="77777777" w:rsidR="00EB7923" w:rsidRDefault="00EB7923" w:rsidP="00536F20">
      <w:pPr>
        <w:widowControl w:val="0"/>
        <w:autoSpaceDE w:val="0"/>
        <w:autoSpaceDN w:val="0"/>
        <w:adjustRightInd w:val="0"/>
        <w:ind w:left="1440" w:hanging="1440"/>
      </w:pPr>
      <w:r>
        <w:t>720.141</w:t>
      </w:r>
      <w:r>
        <w:tab/>
        <w:t xml:space="preserve">Procedures for </w:t>
      </w:r>
      <w:r w:rsidR="00F75AD2">
        <w:t xml:space="preserve">Case-by-Case Regulation </w:t>
      </w:r>
      <w:r>
        <w:t xml:space="preserve">of </w:t>
      </w:r>
      <w:r w:rsidR="002254F2">
        <w:t>Hazardous Waste</w:t>
      </w:r>
      <w:r>
        <w:t xml:space="preserve"> Recycling Activities </w:t>
      </w:r>
    </w:p>
    <w:p w14:paraId="1DD59C7E" w14:textId="77777777" w:rsidR="00226AC3" w:rsidRDefault="00226AC3" w:rsidP="00536F20">
      <w:pPr>
        <w:widowControl w:val="0"/>
        <w:autoSpaceDE w:val="0"/>
        <w:autoSpaceDN w:val="0"/>
        <w:adjustRightInd w:val="0"/>
        <w:ind w:left="1440" w:hanging="1440"/>
      </w:pPr>
      <w:r>
        <w:t>720.142</w:t>
      </w:r>
      <w:r>
        <w:tab/>
        <w:t>Notification Requirement for Hazardous Secondary Materials</w:t>
      </w:r>
    </w:p>
    <w:p w14:paraId="26E154E2" w14:textId="77777777" w:rsidR="00226AC3" w:rsidRDefault="00226AC3" w:rsidP="00536F20">
      <w:pPr>
        <w:widowControl w:val="0"/>
        <w:autoSpaceDE w:val="0"/>
        <w:autoSpaceDN w:val="0"/>
        <w:adjustRightInd w:val="0"/>
        <w:ind w:left="1440" w:hanging="1440"/>
      </w:pPr>
      <w:r>
        <w:t>720.143</w:t>
      </w:r>
      <w:r>
        <w:tab/>
        <w:t>Legitimate Recycling of Hazardous Secondary Materials</w:t>
      </w:r>
    </w:p>
    <w:p w14:paraId="2D82240A" w14:textId="77777777" w:rsidR="00EB7923" w:rsidRDefault="00EB7923" w:rsidP="007A63A0">
      <w:pPr>
        <w:widowControl w:val="0"/>
        <w:autoSpaceDE w:val="0"/>
        <w:autoSpaceDN w:val="0"/>
        <w:adjustRightInd w:val="0"/>
      </w:pPr>
    </w:p>
    <w:p w14:paraId="74AD677A" w14:textId="77777777" w:rsidR="00EB7923" w:rsidRDefault="008542F1" w:rsidP="008542F1">
      <w:pPr>
        <w:widowControl w:val="0"/>
        <w:autoSpaceDE w:val="0"/>
        <w:autoSpaceDN w:val="0"/>
        <w:adjustRightInd w:val="0"/>
        <w:ind w:left="2160" w:hanging="2160"/>
      </w:pPr>
      <w:r>
        <w:t>720.</w:t>
      </w:r>
      <w:r w:rsidR="00EB7923">
        <w:t>APPENDIX A</w:t>
      </w:r>
      <w:r w:rsidR="00EB7923">
        <w:tab/>
        <w:t xml:space="preserve">Overview of </w:t>
      </w:r>
      <w:r w:rsidR="003F3FB3">
        <w:t>Federal RCRA</w:t>
      </w:r>
      <w:r w:rsidR="00EB7923">
        <w:t xml:space="preserve"> Subtitle C </w:t>
      </w:r>
      <w:r w:rsidR="003F3FB3">
        <w:t xml:space="preserve">(Hazardous Waste) </w:t>
      </w:r>
      <w:r w:rsidR="00EB7923">
        <w:t xml:space="preserve">Regulations </w:t>
      </w:r>
      <w:r w:rsidR="00317B3B">
        <w:t>(Repealed)</w:t>
      </w:r>
    </w:p>
    <w:sectPr w:rsidR="00EB7923" w:rsidSect="007A63A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923"/>
    <w:rsid w:val="000303BA"/>
    <w:rsid w:val="00102324"/>
    <w:rsid w:val="002254F2"/>
    <w:rsid w:val="00226AC3"/>
    <w:rsid w:val="00317B3B"/>
    <w:rsid w:val="003C45A5"/>
    <w:rsid w:val="003F3FB3"/>
    <w:rsid w:val="00427BC0"/>
    <w:rsid w:val="004D5E14"/>
    <w:rsid w:val="00536F20"/>
    <w:rsid w:val="006A2125"/>
    <w:rsid w:val="007A63A0"/>
    <w:rsid w:val="0081608D"/>
    <w:rsid w:val="008476B8"/>
    <w:rsid w:val="008542F1"/>
    <w:rsid w:val="008B66B9"/>
    <w:rsid w:val="00A02C62"/>
    <w:rsid w:val="00A20F85"/>
    <w:rsid w:val="00A75BF5"/>
    <w:rsid w:val="00B12085"/>
    <w:rsid w:val="00B22224"/>
    <w:rsid w:val="00B70F93"/>
    <w:rsid w:val="00B972C5"/>
    <w:rsid w:val="00BD23D8"/>
    <w:rsid w:val="00C37C7F"/>
    <w:rsid w:val="00C91289"/>
    <w:rsid w:val="00CD3D26"/>
    <w:rsid w:val="00EB07AC"/>
    <w:rsid w:val="00EB7923"/>
    <w:rsid w:val="00F7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17BEC7"/>
  <w15:docId w15:val="{40CAAE8C-1434-4CD1-903D-2717F91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DottsJM</dc:creator>
  <cp:keywords/>
  <dc:description/>
  <cp:lastModifiedBy>Shipley, Melissa A.</cp:lastModifiedBy>
  <cp:revision>5</cp:revision>
  <dcterms:created xsi:type="dcterms:W3CDTF">2020-09-14T19:37:00Z</dcterms:created>
  <dcterms:modified xsi:type="dcterms:W3CDTF">2024-11-21T16:29:00Z</dcterms:modified>
</cp:coreProperties>
</file>