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AF69" w14:textId="77777777" w:rsidR="00457000" w:rsidRDefault="00457000" w:rsidP="001E3DCC"/>
    <w:p w14:paraId="486818CD" w14:textId="037138F5" w:rsidR="001A40BC" w:rsidRPr="001E3DCC" w:rsidRDefault="001A40BC" w:rsidP="001E3DCC">
      <w:pPr>
        <w:rPr>
          <w:szCs w:val="22"/>
        </w:rPr>
      </w:pPr>
      <w:r w:rsidRPr="001E3DCC">
        <w:t xml:space="preserve">SOURCE:  </w:t>
      </w:r>
      <w:r>
        <w:t>Adopted in R18-17 at 43 Ill. Reg. 8064, effective July 26, 2019; emergency amendment in R20-20 at 44 Ill. Reg. 7777, effective April 17, 2020, for a maximum of 150 days</w:t>
      </w:r>
      <w:r w:rsidR="00833C7F">
        <w:t xml:space="preserve">; amended in R20-21 at 44 Ill. Reg. </w:t>
      </w:r>
      <w:r w:rsidR="00EE03B7">
        <w:t>14736</w:t>
      </w:r>
      <w:r w:rsidR="00833C7F">
        <w:t xml:space="preserve">, effective </w:t>
      </w:r>
      <w:r w:rsidR="00EE03B7">
        <w:t>August 27, 2020</w:t>
      </w:r>
      <w:r w:rsidR="00641A4F">
        <w:t>; amended in R18-25 at 4</w:t>
      </w:r>
      <w:r w:rsidR="00CA25BC">
        <w:t>7</w:t>
      </w:r>
      <w:r w:rsidR="00641A4F">
        <w:t xml:space="preserve"> Ill. Reg. </w:t>
      </w:r>
      <w:r w:rsidR="005E511A">
        <w:t>7503</w:t>
      </w:r>
      <w:r w:rsidR="00641A4F">
        <w:t xml:space="preserve">, effective </w:t>
      </w:r>
      <w:r w:rsidR="005E511A">
        <w:t>May 16, 2023</w:t>
      </w:r>
      <w:r>
        <w:t>.</w:t>
      </w:r>
    </w:p>
    <w:sectPr w:rsidR="001A40BC" w:rsidRPr="001E3DC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28296" w14:textId="77777777" w:rsidR="001E3DCC" w:rsidRDefault="001E3DCC">
      <w:r>
        <w:separator/>
      </w:r>
    </w:p>
  </w:endnote>
  <w:endnote w:type="continuationSeparator" w:id="0">
    <w:p w14:paraId="622DD094" w14:textId="77777777" w:rsidR="001E3DCC" w:rsidRDefault="001E3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C3927" w14:textId="77777777" w:rsidR="001E3DCC" w:rsidRDefault="001E3DCC">
      <w:r>
        <w:separator/>
      </w:r>
    </w:p>
  </w:footnote>
  <w:footnote w:type="continuationSeparator" w:id="0">
    <w:p w14:paraId="6F8B3CB9" w14:textId="77777777" w:rsidR="001E3DCC" w:rsidRDefault="001E3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C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40BC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3DCC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700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11A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4F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A5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3C7F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5236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1A7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25BC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03B7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5DD766"/>
  <w15:chartTrackingRefBased/>
  <w15:docId w15:val="{6F3377F9-10E8-4C70-9BDB-813A6C71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3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11</cp:revision>
  <dcterms:created xsi:type="dcterms:W3CDTF">2018-07-31T17:01:00Z</dcterms:created>
  <dcterms:modified xsi:type="dcterms:W3CDTF">2023-06-02T12:45:00Z</dcterms:modified>
</cp:coreProperties>
</file>