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B2" w:rsidRDefault="000A16B2" w:rsidP="00775DDE">
      <w:bookmarkStart w:id="0" w:name="_GoBack"/>
      <w:bookmarkEnd w:id="0"/>
    </w:p>
    <w:p w:rsidR="007B4B43" w:rsidRDefault="00775DDE">
      <w:pPr>
        <w:pStyle w:val="JCARMainSourceNote"/>
      </w:pPr>
      <w:r w:rsidRPr="00775DDE">
        <w:t xml:space="preserve">SOURCE:  Emergency Rule adopted at 33 </w:t>
      </w:r>
      <w:smartTag w:uri="urn:schemas-microsoft-com:office:smarttags" w:element="place">
        <w:smartTag w:uri="urn:schemas-microsoft-com:office:smarttags" w:element="State">
          <w:r w:rsidRPr="00775DDE">
            <w:t>Ill.</w:t>
          </w:r>
        </w:smartTag>
      </w:smartTag>
      <w:r w:rsidRPr="00775DDE">
        <w:t xml:space="preserve"> Reg. </w:t>
      </w:r>
      <w:r w:rsidR="00BB6DBD">
        <w:t>14764</w:t>
      </w:r>
      <w:r w:rsidRPr="00775DDE">
        <w:t xml:space="preserve">, effective </w:t>
      </w:r>
      <w:r w:rsidR="000A16B2">
        <w:t>October 14, 2009</w:t>
      </w:r>
      <w:r w:rsidRPr="00775DDE">
        <w:t>, for a maximum of 150 days</w:t>
      </w:r>
      <w:r w:rsidR="007B4B43">
        <w:t>; a</w:t>
      </w:r>
      <w:r w:rsidR="00C32A11">
        <w:t>dopted</w:t>
      </w:r>
      <w:r w:rsidR="007B4B43">
        <w:t xml:space="preserve"> at 3</w:t>
      </w:r>
      <w:r w:rsidR="00011B15">
        <w:t>4</w:t>
      </w:r>
      <w:r w:rsidR="007B4B43">
        <w:t xml:space="preserve"> Ill. Reg. </w:t>
      </w:r>
      <w:r w:rsidR="004B1AEE">
        <w:t>3595</w:t>
      </w:r>
      <w:r w:rsidR="007B4B43">
        <w:t xml:space="preserve">, effective </w:t>
      </w:r>
      <w:r w:rsidR="004B1AEE">
        <w:t>March 4, 2010</w:t>
      </w:r>
      <w:r w:rsidR="007B4B43">
        <w:t>.</w:t>
      </w:r>
    </w:p>
    <w:sectPr w:rsidR="007B4B4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B95" w:rsidRDefault="003B0B95">
      <w:r>
        <w:separator/>
      </w:r>
    </w:p>
  </w:endnote>
  <w:endnote w:type="continuationSeparator" w:id="0">
    <w:p w:rsidR="003B0B95" w:rsidRDefault="003B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B95" w:rsidRDefault="003B0B95">
      <w:r>
        <w:separator/>
      </w:r>
    </w:p>
  </w:footnote>
  <w:footnote w:type="continuationSeparator" w:id="0">
    <w:p w:rsidR="003B0B95" w:rsidRDefault="003B0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DDE"/>
    <w:rsid w:val="00001F1D"/>
    <w:rsid w:val="00003CEF"/>
    <w:rsid w:val="00011A7D"/>
    <w:rsid w:val="00011B15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34A"/>
    <w:rsid w:val="000765E0"/>
    <w:rsid w:val="00083E97"/>
    <w:rsid w:val="0008539F"/>
    <w:rsid w:val="00085CDF"/>
    <w:rsid w:val="0008689B"/>
    <w:rsid w:val="000943C4"/>
    <w:rsid w:val="00097B01"/>
    <w:rsid w:val="000A16B2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2C4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2254"/>
    <w:rsid w:val="0039357E"/>
    <w:rsid w:val="00393652"/>
    <w:rsid w:val="00394002"/>
    <w:rsid w:val="0039695D"/>
    <w:rsid w:val="003A4E0A"/>
    <w:rsid w:val="003A6E65"/>
    <w:rsid w:val="003B0B9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AEE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80E"/>
    <w:rsid w:val="00763B6D"/>
    <w:rsid w:val="00765D64"/>
    <w:rsid w:val="00775DDE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B43"/>
    <w:rsid w:val="007C4EE5"/>
    <w:rsid w:val="007C6ACA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6DBD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4FB"/>
    <w:rsid w:val="00C11BB7"/>
    <w:rsid w:val="00C153C4"/>
    <w:rsid w:val="00C15FD6"/>
    <w:rsid w:val="00C17F24"/>
    <w:rsid w:val="00C2596B"/>
    <w:rsid w:val="00C319B3"/>
    <w:rsid w:val="00C32A11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AA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