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955" w:rsidRDefault="002D1955" w:rsidP="002D19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INFORMATIONAL PERMIT AND</w:t>
      </w:r>
    </w:p>
    <w:p w:rsidR="002D1955" w:rsidRDefault="002D1955" w:rsidP="002D1955">
      <w:pPr>
        <w:widowControl w:val="0"/>
        <w:autoSpaceDE w:val="0"/>
        <w:autoSpaceDN w:val="0"/>
        <w:adjustRightInd w:val="0"/>
        <w:jc w:val="center"/>
      </w:pPr>
      <w:r>
        <w:t>CLOSURE PLAN HEARINGS</w:t>
      </w:r>
    </w:p>
    <w:p w:rsidR="002D1955" w:rsidRDefault="002D1955" w:rsidP="002D1955">
      <w:pPr>
        <w:widowControl w:val="0"/>
        <w:autoSpaceDE w:val="0"/>
        <w:autoSpaceDN w:val="0"/>
        <w:adjustRightInd w:val="0"/>
        <w:jc w:val="center"/>
      </w:pPr>
    </w:p>
    <w:p w:rsidR="002D1955" w:rsidRDefault="002D1955" w:rsidP="002D195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166.101</w:t>
      </w:r>
      <w:r>
        <w:tab/>
        <w:t xml:space="preserve">Purpose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166.110</w:t>
      </w:r>
      <w:r>
        <w:tab/>
        <w:t xml:space="preserve">Applicability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166.120</w:t>
      </w:r>
      <w:r>
        <w:tab/>
        <w:t xml:space="preserve">Definitions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166.130</w:t>
      </w:r>
      <w:r>
        <w:tab/>
        <w:t xml:space="preserve">Notice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166.140</w:t>
      </w:r>
      <w:r>
        <w:tab/>
        <w:t xml:space="preserve">Hearing Officer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166.150</w:t>
      </w:r>
      <w:r>
        <w:tab/>
        <w:t xml:space="preserve">Hearing Board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166.160</w:t>
      </w:r>
      <w:r>
        <w:tab/>
        <w:t xml:space="preserve">Conduct of Hearing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166.170</w:t>
      </w:r>
      <w:r>
        <w:tab/>
        <w:t xml:space="preserve">Questions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166.180</w:t>
      </w:r>
      <w:r>
        <w:tab/>
        <w:t xml:space="preserve">Contents of the Record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166.190</w:t>
      </w:r>
      <w:r>
        <w:tab/>
        <w:t xml:space="preserve">Access to the Record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166.191</w:t>
      </w:r>
      <w:r>
        <w:tab/>
        <w:t xml:space="preserve">Closure of the Record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166.192</w:t>
      </w:r>
      <w:r>
        <w:tab/>
        <w:t xml:space="preserve">Contents of Responsiveness Summary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166.193</w:t>
      </w:r>
      <w:r>
        <w:tab/>
        <w:t xml:space="preserve">Severability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CONTESTED CASE PERMIT HEARINGS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166.201</w:t>
      </w:r>
      <w:r>
        <w:tab/>
        <w:t xml:space="preserve">Purpose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166.202</w:t>
      </w:r>
      <w:r>
        <w:tab/>
        <w:t xml:space="preserve">Applicability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166.203</w:t>
      </w:r>
      <w:r>
        <w:tab/>
        <w:t xml:space="preserve">Definitions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166.210</w:t>
      </w:r>
      <w:r>
        <w:tab/>
        <w:t xml:space="preserve">Commencement of a Contested Case Permit Hearing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166.220</w:t>
      </w:r>
      <w:r>
        <w:tab/>
        <w:t xml:space="preserve">Notice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166.221</w:t>
      </w:r>
      <w:r>
        <w:tab/>
        <w:t xml:space="preserve">Form of Documents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166.222</w:t>
      </w:r>
      <w:r>
        <w:tab/>
        <w:t xml:space="preserve">Filing of Documents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166.223</w:t>
      </w:r>
      <w:r>
        <w:tab/>
        <w:t xml:space="preserve">Service of Documents and Proof of Service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166.224</w:t>
      </w:r>
      <w:r>
        <w:tab/>
        <w:t xml:space="preserve">Motions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166.225</w:t>
      </w:r>
      <w:r>
        <w:tab/>
        <w:t xml:space="preserve">Computation of Time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166.226</w:t>
      </w:r>
      <w:r>
        <w:tab/>
        <w:t xml:space="preserve">Pre-Hearing Conferences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166.227</w:t>
      </w:r>
      <w:r>
        <w:tab/>
        <w:t xml:space="preserve">Discovery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166.228</w:t>
      </w:r>
      <w:r>
        <w:tab/>
        <w:t xml:space="preserve">Admissions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166.230</w:t>
      </w:r>
      <w:r>
        <w:tab/>
        <w:t xml:space="preserve">Hearing Officer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166.235</w:t>
      </w:r>
      <w:r>
        <w:tab/>
        <w:t xml:space="preserve">Intervention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166.240</w:t>
      </w:r>
      <w:r>
        <w:tab/>
        <w:t xml:space="preserve">Conduct of the Hearing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166.250</w:t>
      </w:r>
      <w:r>
        <w:tab/>
        <w:t xml:space="preserve">Rules of Evidence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166.255</w:t>
      </w:r>
      <w:r>
        <w:tab/>
        <w:t xml:space="preserve">Burden of Proof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166.260</w:t>
      </w:r>
      <w:r>
        <w:tab/>
        <w:t xml:space="preserve">Testimony and Cross-Examination of Witnesses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166.265</w:t>
      </w:r>
      <w:r>
        <w:tab/>
        <w:t xml:space="preserve">Official Notice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166.270</w:t>
      </w:r>
      <w:r>
        <w:tab/>
        <w:t xml:space="preserve">Records in Other Proceedings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166.275</w:t>
      </w:r>
      <w:r>
        <w:tab/>
        <w:t xml:space="preserve">Documentary Evidence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166.276</w:t>
      </w:r>
      <w:r>
        <w:tab/>
        <w:t xml:space="preserve">Exhibits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166.280</w:t>
      </w:r>
      <w:r>
        <w:tab/>
        <w:t xml:space="preserve">Transcript of Hearing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166.285</w:t>
      </w:r>
      <w:r>
        <w:tab/>
        <w:t xml:space="preserve">Proposed Finding of Fact and Conclusions of Law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166.290</w:t>
      </w:r>
      <w:r>
        <w:tab/>
        <w:t xml:space="preserve">Proposal for Decision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166.291</w:t>
      </w:r>
      <w:r>
        <w:tab/>
        <w:t xml:space="preserve">Contents of the Record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166.292</w:t>
      </w:r>
      <w:r>
        <w:tab/>
        <w:t xml:space="preserve">Decision in Contested Case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166.295</w:t>
      </w:r>
      <w:r>
        <w:tab/>
        <w:t xml:space="preserve">Sanctions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166.296</w:t>
      </w:r>
      <w:r>
        <w:tab/>
        <w:t xml:space="preserve">Ex parte Consultations </w:t>
      </w:r>
    </w:p>
    <w:p w:rsidR="002D1955" w:rsidRDefault="002D1955" w:rsidP="002D1955">
      <w:pPr>
        <w:widowControl w:val="0"/>
        <w:autoSpaceDE w:val="0"/>
        <w:autoSpaceDN w:val="0"/>
        <w:adjustRightInd w:val="0"/>
        <w:ind w:left="1440" w:hanging="1440"/>
      </w:pPr>
      <w:r>
        <w:t>166.297</w:t>
      </w:r>
      <w:r>
        <w:tab/>
        <w:t xml:space="preserve">Right to Legal Counsel </w:t>
      </w:r>
    </w:p>
    <w:sectPr w:rsidR="002D1955" w:rsidSect="002D1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955"/>
    <w:rsid w:val="002D1955"/>
    <w:rsid w:val="00412734"/>
    <w:rsid w:val="00591008"/>
    <w:rsid w:val="00B702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INFORMATIONAL PERMIT AND</vt:lpstr>
    </vt:vector>
  </TitlesOfParts>
  <Company>State of Illinois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INFORMATIONAL PERMIT AND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