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73" w:rsidRDefault="001F2A73" w:rsidP="001F2A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2A73" w:rsidRDefault="001F2A73" w:rsidP="001F2A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106.210  Burden of Proof</w:t>
      </w:r>
      <w:r>
        <w:t xml:space="preserve"> </w:t>
      </w:r>
    </w:p>
    <w:p w:rsidR="001F2A73" w:rsidRDefault="001F2A73" w:rsidP="001F2A73">
      <w:pPr>
        <w:widowControl w:val="0"/>
        <w:autoSpaceDE w:val="0"/>
        <w:autoSpaceDN w:val="0"/>
        <w:adjustRightInd w:val="0"/>
      </w:pPr>
    </w:p>
    <w:p w:rsidR="001F2A73" w:rsidRDefault="001F2A73" w:rsidP="001F2A73">
      <w:pPr>
        <w:widowControl w:val="0"/>
        <w:autoSpaceDE w:val="0"/>
        <w:autoSpaceDN w:val="0"/>
        <w:adjustRightInd w:val="0"/>
      </w:pPr>
      <w:r>
        <w:t xml:space="preserve">The burden of proof will be on the petitioner. </w:t>
      </w:r>
    </w:p>
    <w:sectPr w:rsidR="001F2A73" w:rsidSect="001F2A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A73"/>
    <w:rsid w:val="001F2A73"/>
    <w:rsid w:val="00483073"/>
    <w:rsid w:val="005C3366"/>
    <w:rsid w:val="00711E4C"/>
    <w:rsid w:val="007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