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4D" w:rsidRDefault="0004644D" w:rsidP="0004644D"/>
    <w:p w:rsidR="0004644D" w:rsidRDefault="0004644D" w:rsidP="0004644D">
      <w:pPr>
        <w:rPr>
          <w:b/>
        </w:rPr>
      </w:pPr>
      <w:r>
        <w:rPr>
          <w:b/>
        </w:rPr>
        <w:t>Section 104</w:t>
      </w:r>
      <w:r w:rsidR="00777603">
        <w:rPr>
          <w:b/>
        </w:rPr>
        <w:t>.</w:t>
      </w:r>
      <w:r>
        <w:rPr>
          <w:b/>
        </w:rPr>
        <w:t>304  Initiating a Request</w:t>
      </w:r>
    </w:p>
    <w:p w:rsidR="0004644D" w:rsidRPr="0004644D" w:rsidRDefault="0004644D" w:rsidP="0004644D">
      <w:pPr>
        <w:rPr>
          <w:b/>
        </w:rPr>
      </w:pPr>
    </w:p>
    <w:p w:rsidR="0004644D" w:rsidRDefault="0004644D" w:rsidP="0004644D">
      <w:r>
        <w:rPr>
          <w:i/>
        </w:rPr>
        <w:t xml:space="preserve">Any person seeking a provisional variance pursuant to </w:t>
      </w:r>
      <w:r>
        <w:t xml:space="preserve">Section </w:t>
      </w:r>
      <w:r w:rsidRPr="0004644D">
        <w:t>35(b) of the Act</w:t>
      </w:r>
      <w:r w:rsidR="00881927">
        <w:t xml:space="preserve"> and 35 </w:t>
      </w:r>
      <w:smartTag w:uri="urn:schemas-microsoft-com:office:smarttags" w:element="State">
        <w:smartTag w:uri="urn:schemas-microsoft-com:office:smarttags" w:element="place">
          <w:r w:rsidR="00881927">
            <w:t>Ill.</w:t>
          </w:r>
        </w:smartTag>
      </w:smartTag>
      <w:r w:rsidR="00881927">
        <w:t xml:space="preserve"> Adm</w:t>
      </w:r>
      <w:r w:rsidR="005C1149">
        <w:t>.</w:t>
      </w:r>
      <w:r w:rsidR="00881927">
        <w:t xml:space="preserve"> Code 180</w:t>
      </w:r>
      <w:r>
        <w:t xml:space="preserve"> </w:t>
      </w:r>
      <w:r>
        <w:rPr>
          <w:i/>
        </w:rPr>
        <w:t>shall make a request to the Agency.  The Agency shall promptly investigate and consider the merits of the reque</w:t>
      </w:r>
      <w:r w:rsidR="009D61EE">
        <w:rPr>
          <w:i/>
        </w:rPr>
        <w:t xml:space="preserve">st. </w:t>
      </w:r>
      <w:r>
        <w:rPr>
          <w:i/>
        </w:rPr>
        <w:t xml:space="preserve"> If the Agency fails to take final action within 30 days after receipt of the request</w:t>
      </w:r>
      <w:r>
        <w:t xml:space="preserve"> </w:t>
      </w:r>
      <w:r w:rsidRPr="0004644D">
        <w:rPr>
          <w:i/>
        </w:rPr>
        <w:t xml:space="preserve">for a provisional variance, </w:t>
      </w:r>
      <w:r w:rsidRPr="0004644D">
        <w:rPr>
          <w:i/>
          <w:iCs/>
        </w:rPr>
        <w:t>or if the Agency denies the request</w:t>
      </w:r>
      <w:r>
        <w:t>,</w:t>
      </w:r>
      <w:r>
        <w:rPr>
          <w:i/>
        </w:rPr>
        <w:t xml:space="preserve"> the person may initiate</w:t>
      </w:r>
      <w:r>
        <w:t xml:space="preserve"> </w:t>
      </w:r>
      <w:r>
        <w:rPr>
          <w:i/>
        </w:rPr>
        <w:t>a</w:t>
      </w:r>
      <w:r>
        <w:t xml:space="preserve"> variance proceeding </w:t>
      </w:r>
      <w:r w:rsidRPr="0004644D">
        <w:t>with the Board</w:t>
      </w:r>
      <w:r w:rsidR="001D2363">
        <w:t xml:space="preserve"> </w:t>
      </w:r>
      <w:r w:rsidR="00C023CA">
        <w:t>under</w:t>
      </w:r>
      <w:r>
        <w:t xml:space="preserve"> Subpart B.  [415 ILCS 5/37(b)]</w:t>
      </w:r>
    </w:p>
    <w:p w:rsidR="0004644D" w:rsidRDefault="0004644D" w:rsidP="0004644D"/>
    <w:p w:rsidR="0004644D" w:rsidRDefault="00C023CA">
      <w:pPr>
        <w:pStyle w:val="JCARSourceNote"/>
        <w:ind w:left="720"/>
      </w:pPr>
      <w:r>
        <w:t xml:space="preserve">(Source:  Amended at 41 Ill. Reg. </w:t>
      </w:r>
      <w:r w:rsidR="006E7BF5">
        <w:t>10049</w:t>
      </w:r>
      <w:r>
        <w:t xml:space="preserve">, effective </w:t>
      </w:r>
      <w:bookmarkStart w:id="0" w:name="_GoBack"/>
      <w:r w:rsidR="006E7BF5">
        <w:t>July 5, 2017</w:t>
      </w:r>
      <w:bookmarkEnd w:id="0"/>
      <w:r>
        <w:t>)</w:t>
      </w:r>
    </w:p>
    <w:sectPr w:rsidR="0004644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29" w:rsidRDefault="000D7535">
      <w:r>
        <w:separator/>
      </w:r>
    </w:p>
  </w:endnote>
  <w:endnote w:type="continuationSeparator" w:id="0">
    <w:p w:rsidR="00DD6029" w:rsidRDefault="000D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29" w:rsidRDefault="000D7535">
      <w:r>
        <w:separator/>
      </w:r>
    </w:p>
  </w:footnote>
  <w:footnote w:type="continuationSeparator" w:id="0">
    <w:p w:rsidR="00DD6029" w:rsidRDefault="000D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644D"/>
    <w:rsid w:val="000661A0"/>
    <w:rsid w:val="000C20EF"/>
    <w:rsid w:val="000D225F"/>
    <w:rsid w:val="000D7535"/>
    <w:rsid w:val="00102322"/>
    <w:rsid w:val="00147261"/>
    <w:rsid w:val="00173B90"/>
    <w:rsid w:val="001C7D95"/>
    <w:rsid w:val="001D2363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7C46"/>
    <w:rsid w:val="005C1149"/>
    <w:rsid w:val="006205BF"/>
    <w:rsid w:val="006541CA"/>
    <w:rsid w:val="006A2114"/>
    <w:rsid w:val="006D4623"/>
    <w:rsid w:val="006E7BF5"/>
    <w:rsid w:val="00776784"/>
    <w:rsid w:val="00777603"/>
    <w:rsid w:val="00780733"/>
    <w:rsid w:val="007D406F"/>
    <w:rsid w:val="008271B1"/>
    <w:rsid w:val="00837F88"/>
    <w:rsid w:val="0084781C"/>
    <w:rsid w:val="00881927"/>
    <w:rsid w:val="008E3F66"/>
    <w:rsid w:val="00932B5E"/>
    <w:rsid w:val="00935A8C"/>
    <w:rsid w:val="0098276C"/>
    <w:rsid w:val="009D61E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23C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D6029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2D5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9E2D29C-529C-46D6-8B17-884E4A54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