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D63B" w14:textId="77777777" w:rsidR="00DE5C06" w:rsidRDefault="00DE5C06" w:rsidP="00DE5C06">
      <w:pPr>
        <w:widowControl w:val="0"/>
        <w:autoSpaceDE w:val="0"/>
        <w:autoSpaceDN w:val="0"/>
        <w:adjustRightInd w:val="0"/>
      </w:pPr>
    </w:p>
    <w:p w14:paraId="0F96482A" w14:textId="617FAB48" w:rsidR="00DE5C06" w:rsidRDefault="00DE5C06" w:rsidP="00DE5C06">
      <w:pPr>
        <w:widowControl w:val="0"/>
        <w:autoSpaceDE w:val="0"/>
        <w:autoSpaceDN w:val="0"/>
        <w:adjustRightInd w:val="0"/>
      </w:pPr>
      <w:r>
        <w:t>SOURCE:  Emergency rule adopted at 5 Ill. Reg. 14862, effective November 22, 1982, for a maximum of 150 days; adopted at 7 Ill. Reg. 5877, effective April 23, 1983; codified at 8 Ill. Reg. 1599; amended at 9 Ill. Reg. 2283, effective January 30, 1985; amended at 14 Ill. Reg. 16923, effective October 2, 1990; emergency rule adopted at 20 Ill. Reg. 8341, effective June 4, 1996, for a maximum  of 150 days; Part repealed, new Part adopted at 20 Ill. Reg. 14805, effective October 29, 1996</w:t>
      </w:r>
      <w:r w:rsidR="00EC7C3C">
        <w:t>;</w:t>
      </w:r>
      <w:r w:rsidR="00EC7C3C" w:rsidRPr="001A11DA">
        <w:t xml:space="preserve"> </w:t>
      </w:r>
      <w:r w:rsidR="00EC7C3C">
        <w:t>recodified from the Department of Nuclear Safety to the Illinois Emergency Management Agency at 27 Ill. Reg. 13641</w:t>
      </w:r>
      <w:r w:rsidR="00386405">
        <w:t xml:space="preserve">; amended at 33 Ill. Reg. </w:t>
      </w:r>
      <w:r w:rsidR="00E10B3C">
        <w:t>9110</w:t>
      </w:r>
      <w:r w:rsidR="00386405">
        <w:t xml:space="preserve">, effective </w:t>
      </w:r>
      <w:r w:rsidR="00E10B3C">
        <w:t>June 11, 2009</w:t>
      </w:r>
      <w:r w:rsidR="00415A6B">
        <w:t xml:space="preserve">; amended at 40 Ill. Reg. </w:t>
      </w:r>
      <w:r w:rsidR="00566745">
        <w:t>4901</w:t>
      </w:r>
      <w:r w:rsidR="00415A6B">
        <w:t xml:space="preserve">, effective </w:t>
      </w:r>
      <w:r w:rsidR="00566745">
        <w:t>March 2, 2016</w:t>
      </w:r>
      <w:r w:rsidR="00190890">
        <w:t xml:space="preserve">; amended at 45 Ill. Reg. </w:t>
      </w:r>
      <w:r w:rsidR="008E0A77">
        <w:t>9941</w:t>
      </w:r>
      <w:r w:rsidR="00190890">
        <w:t xml:space="preserve">, effective </w:t>
      </w:r>
      <w:r w:rsidR="008E0A77">
        <w:t>July 26, 2021</w:t>
      </w:r>
      <w:r w:rsidR="001E3F2B" w:rsidRPr="009F5536">
        <w:t>; amended at 4</w:t>
      </w:r>
      <w:r w:rsidR="001E3F2B">
        <w:t>7</w:t>
      </w:r>
      <w:r w:rsidR="001E3F2B" w:rsidRPr="009F5536">
        <w:t xml:space="preserve"> Ill. Reg. </w:t>
      </w:r>
      <w:r w:rsidR="00F245E5">
        <w:t>15909</w:t>
      </w:r>
      <w:r w:rsidR="001E3F2B" w:rsidRPr="009F5536">
        <w:t xml:space="preserve">, effective </w:t>
      </w:r>
      <w:r w:rsidR="00F245E5">
        <w:t>October 26, 2023</w:t>
      </w:r>
      <w:r w:rsidR="00C94803">
        <w:rPr>
          <w:color w:val="000000"/>
        </w:rPr>
        <w:t xml:space="preserve">; Chapter II recodified at 49 Ill. Reg. </w:t>
      </w:r>
      <w:r w:rsidR="006D0ACD">
        <w:rPr>
          <w:color w:val="000000"/>
        </w:rPr>
        <w:t>3401</w:t>
      </w:r>
      <w:r>
        <w:t>.</w:t>
      </w:r>
    </w:p>
    <w:sectPr w:rsidR="00DE5C06" w:rsidSect="00DE5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C06"/>
    <w:rsid w:val="00190890"/>
    <w:rsid w:val="001E3F2B"/>
    <w:rsid w:val="00304AF4"/>
    <w:rsid w:val="00386405"/>
    <w:rsid w:val="00415A6B"/>
    <w:rsid w:val="00431840"/>
    <w:rsid w:val="00566745"/>
    <w:rsid w:val="005C3366"/>
    <w:rsid w:val="006D0ACD"/>
    <w:rsid w:val="008258D4"/>
    <w:rsid w:val="008E0A77"/>
    <w:rsid w:val="00C94803"/>
    <w:rsid w:val="00CA0795"/>
    <w:rsid w:val="00DE5C06"/>
    <w:rsid w:val="00E10B3C"/>
    <w:rsid w:val="00EC7C3C"/>
    <w:rsid w:val="00ED38E0"/>
    <w:rsid w:val="00F2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C9D65F"/>
  <w15:docId w15:val="{FBE74653-213E-4596-B55D-296B1239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5 Ill</vt:lpstr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5 Ill</dc:title>
  <dc:subject/>
  <dc:creator>Illinois General Assembly</dc:creator>
  <cp:keywords/>
  <dc:description/>
  <cp:lastModifiedBy>Shipley, Melissa A.</cp:lastModifiedBy>
  <cp:revision>11</cp:revision>
  <dcterms:created xsi:type="dcterms:W3CDTF">2012-06-21T18:38:00Z</dcterms:created>
  <dcterms:modified xsi:type="dcterms:W3CDTF">2025-03-12T14:59:00Z</dcterms:modified>
</cp:coreProperties>
</file>